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9445" w14:textId="77777777" w:rsidR="00BE384A" w:rsidRDefault="00BE384A" w:rsidP="000E47E4">
      <w:pPr>
        <w:spacing w:before="60" w:after="120" w:line="240" w:lineRule="auto"/>
        <w:jc w:val="center"/>
        <w:rPr>
          <w:b/>
          <w:sz w:val="36"/>
          <w:szCs w:val="36"/>
        </w:rPr>
      </w:pPr>
    </w:p>
    <w:p w14:paraId="344B6EBB" w14:textId="6441EB26" w:rsidR="000E47E4" w:rsidRPr="00C471B1" w:rsidRDefault="000E47E4" w:rsidP="000E47E4">
      <w:pPr>
        <w:spacing w:before="60" w:after="120" w:line="240" w:lineRule="auto"/>
        <w:jc w:val="center"/>
        <w:rPr>
          <w:b/>
          <w:sz w:val="36"/>
          <w:szCs w:val="36"/>
        </w:rPr>
      </w:pPr>
      <w:r w:rsidRPr="00C471B1">
        <w:rPr>
          <w:b/>
          <w:sz w:val="36"/>
          <w:szCs w:val="36"/>
        </w:rPr>
        <w:t>PUBLIC EMPLOYER HEALTH EMERGENCY PLAN FOR THE TOWN OF CLINTON</w:t>
      </w:r>
    </w:p>
    <w:p w14:paraId="5B72FFC4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36A59C32" w14:textId="77777777" w:rsidR="00CE01FB" w:rsidRPr="00C471B1" w:rsidRDefault="00CE01FB" w:rsidP="00CE01FB">
      <w:pPr>
        <w:spacing w:before="60" w:after="120"/>
        <w:jc w:val="center"/>
        <w:rPr>
          <w:sz w:val="28"/>
          <w:szCs w:val="28"/>
        </w:rPr>
      </w:pPr>
      <w:r w:rsidRPr="00C471B1">
        <w:rPr>
          <w:sz w:val="28"/>
          <w:szCs w:val="28"/>
        </w:rPr>
        <w:t>Adopted by the Clinton Town Board</w:t>
      </w:r>
    </w:p>
    <w:p w14:paraId="0A65FCAA" w14:textId="44B784BC" w:rsidR="00CE01FB" w:rsidRPr="00C471B1" w:rsidRDefault="00241B73" w:rsidP="00CE01FB">
      <w:pPr>
        <w:spacing w:before="60" w:after="120"/>
        <w:jc w:val="center"/>
        <w:rPr>
          <w:sz w:val="28"/>
          <w:szCs w:val="28"/>
        </w:rPr>
      </w:pPr>
      <w:r w:rsidRPr="00C471B1">
        <w:rPr>
          <w:sz w:val="28"/>
          <w:szCs w:val="28"/>
          <w:highlight w:val="yellow"/>
        </w:rPr>
        <w:t>November 14</w:t>
      </w:r>
      <w:r w:rsidR="00CE01FB" w:rsidRPr="00C471B1">
        <w:rPr>
          <w:sz w:val="28"/>
          <w:szCs w:val="28"/>
          <w:highlight w:val="yellow"/>
        </w:rPr>
        <w:t>, 2023</w:t>
      </w:r>
    </w:p>
    <w:p w14:paraId="65CADA51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3C6FA11C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21847262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322646A5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3FA85F6C" w14:textId="77777777" w:rsidR="000E47E4" w:rsidRPr="00C471B1" w:rsidRDefault="000E47E4" w:rsidP="000E47E4">
      <w:pPr>
        <w:spacing w:before="60" w:after="120" w:line="240" w:lineRule="auto"/>
        <w:rPr>
          <w:sz w:val="28"/>
          <w:szCs w:val="28"/>
        </w:rPr>
      </w:pPr>
    </w:p>
    <w:p w14:paraId="2DD4D650" w14:textId="61D37D67" w:rsidR="000A399B" w:rsidRPr="00C471B1" w:rsidRDefault="00C33502" w:rsidP="00CE01FB">
      <w:pPr>
        <w:spacing w:before="60" w:after="120" w:line="240" w:lineRule="auto"/>
        <w:jc w:val="center"/>
        <w:rPr>
          <w:sz w:val="28"/>
          <w:szCs w:val="28"/>
        </w:rPr>
      </w:pPr>
      <w:r w:rsidRPr="00C471B1">
        <w:rPr>
          <w:sz w:val="28"/>
          <w:szCs w:val="28"/>
        </w:rPr>
        <w:t xml:space="preserve">This plan has been developed in accordance with </w:t>
      </w:r>
      <w:r w:rsidR="008D2BFD" w:rsidRPr="00C471B1">
        <w:rPr>
          <w:sz w:val="28"/>
          <w:szCs w:val="28"/>
        </w:rPr>
        <w:t>N</w:t>
      </w:r>
      <w:r w:rsidR="000928BB" w:rsidRPr="00C471B1">
        <w:rPr>
          <w:sz w:val="28"/>
          <w:szCs w:val="28"/>
        </w:rPr>
        <w:t xml:space="preserve">ew </w:t>
      </w:r>
      <w:r w:rsidR="008D2BFD" w:rsidRPr="00C471B1">
        <w:rPr>
          <w:sz w:val="28"/>
          <w:szCs w:val="28"/>
        </w:rPr>
        <w:t>Y</w:t>
      </w:r>
      <w:r w:rsidR="000928BB" w:rsidRPr="00C471B1">
        <w:rPr>
          <w:sz w:val="28"/>
          <w:szCs w:val="28"/>
        </w:rPr>
        <w:t xml:space="preserve">ork </w:t>
      </w:r>
      <w:r w:rsidR="008D2BFD" w:rsidRPr="00C471B1">
        <w:rPr>
          <w:sz w:val="28"/>
          <w:szCs w:val="28"/>
        </w:rPr>
        <w:t>S</w:t>
      </w:r>
      <w:r w:rsidR="000928BB" w:rsidRPr="00C471B1">
        <w:rPr>
          <w:sz w:val="28"/>
          <w:szCs w:val="28"/>
        </w:rPr>
        <w:t>tate</w:t>
      </w:r>
      <w:r w:rsidR="008D2BFD" w:rsidRPr="00C471B1">
        <w:rPr>
          <w:sz w:val="28"/>
          <w:szCs w:val="28"/>
        </w:rPr>
        <w:t xml:space="preserve"> </w:t>
      </w:r>
      <w:r w:rsidRPr="00C471B1">
        <w:rPr>
          <w:sz w:val="28"/>
          <w:szCs w:val="28"/>
        </w:rPr>
        <w:t>legislation S8617B/A10832</w:t>
      </w:r>
    </w:p>
    <w:p w14:paraId="69782615" w14:textId="4159DAE1" w:rsidR="000A399B" w:rsidRPr="00C471B1" w:rsidRDefault="000A399B" w:rsidP="000E47E4">
      <w:pPr>
        <w:spacing w:before="60" w:after="120" w:line="240" w:lineRule="auto"/>
        <w:rPr>
          <w:sz w:val="28"/>
          <w:szCs w:val="28"/>
        </w:rPr>
      </w:pPr>
    </w:p>
    <w:p w14:paraId="13A324DF" w14:textId="77777777" w:rsidR="00CE01FB" w:rsidRPr="00C471B1" w:rsidRDefault="00CE01FB" w:rsidP="000E47E4">
      <w:pPr>
        <w:spacing w:before="60" w:after="120" w:line="240" w:lineRule="auto"/>
        <w:rPr>
          <w:sz w:val="24"/>
          <w:szCs w:val="24"/>
        </w:rPr>
      </w:pPr>
    </w:p>
    <w:p w14:paraId="07A66093" w14:textId="64663D14" w:rsidR="00CE01FB" w:rsidRPr="00C471B1" w:rsidRDefault="00CE01FB" w:rsidP="00CE01FB">
      <w:pPr>
        <w:tabs>
          <w:tab w:val="left" w:pos="360"/>
        </w:tabs>
        <w:spacing w:before="60" w:after="120"/>
        <w:rPr>
          <w:rFonts w:cstheme="minorHAnsi"/>
          <w:b/>
          <w:bCs/>
          <w:sz w:val="28"/>
          <w:szCs w:val="28"/>
          <w:u w:val="single"/>
        </w:rPr>
      </w:pPr>
      <w:r w:rsidRPr="00C471B1">
        <w:rPr>
          <w:rFonts w:cstheme="minorHAnsi"/>
          <w:b/>
          <w:bCs/>
          <w:sz w:val="28"/>
          <w:szCs w:val="28"/>
          <w:u w:val="single"/>
        </w:rPr>
        <w:t>Sections</w:t>
      </w:r>
    </w:p>
    <w:p w14:paraId="501C1752" w14:textId="479F1FE1" w:rsidR="000E47E4" w:rsidRPr="00C471B1" w:rsidRDefault="00CE18E4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ADOPTION</w:t>
      </w:r>
    </w:p>
    <w:p w14:paraId="6B09CE17" w14:textId="567BDD77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PURPOSE, SCOPE, SITUATION OVERVIEW, AND ASSUMPTIONS</w:t>
      </w:r>
    </w:p>
    <w:p w14:paraId="46009DC7" w14:textId="414D888E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CONCEPT OF OPERATIONS</w:t>
      </w:r>
    </w:p>
    <w:p w14:paraId="5DF45A36" w14:textId="55678843" w:rsidR="00CE01FB" w:rsidRPr="00C471B1" w:rsidRDefault="00001416" w:rsidP="000E47E4">
      <w:pPr>
        <w:spacing w:before="6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MISSION–</w:t>
      </w:r>
      <w:r w:rsidR="00241B73" w:rsidRPr="00C471B1">
        <w:rPr>
          <w:b/>
          <w:sz w:val="28"/>
          <w:szCs w:val="28"/>
        </w:rPr>
        <w:t>ESSENTIAL FUNCTIONS</w:t>
      </w:r>
    </w:p>
    <w:p w14:paraId="009672B6" w14:textId="4E58BBFC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 xml:space="preserve">REDUCING RISK THROUGH REMOTE AND STAGGERED </w:t>
      </w:r>
      <w:r w:rsidR="00001416">
        <w:rPr>
          <w:b/>
          <w:sz w:val="28"/>
          <w:szCs w:val="28"/>
        </w:rPr>
        <w:t xml:space="preserve">WORK </w:t>
      </w:r>
      <w:r w:rsidRPr="00C471B1">
        <w:rPr>
          <w:b/>
          <w:sz w:val="28"/>
          <w:szCs w:val="28"/>
        </w:rPr>
        <w:t>SHIFTS</w:t>
      </w:r>
    </w:p>
    <w:p w14:paraId="5FE9D6B1" w14:textId="5C943067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PERSONAL PROTECTIVE EQUIPMENT</w:t>
      </w:r>
    </w:p>
    <w:p w14:paraId="6F47D971" w14:textId="0F3C27CE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STAFF EXPOSURES, CLEANING, AND DISINFECTION</w:t>
      </w:r>
    </w:p>
    <w:p w14:paraId="2E6ED91C" w14:textId="6D364E59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EMPLOYEE AND CONTRACTOR LEAVE</w:t>
      </w:r>
    </w:p>
    <w:p w14:paraId="260572A6" w14:textId="542F0405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DOCUMENTATION OF WORK HOURS AND LOCATIONS</w:t>
      </w:r>
    </w:p>
    <w:p w14:paraId="4D24AE39" w14:textId="3D9F63BB" w:rsidR="00CE01FB" w:rsidRPr="00C471B1" w:rsidRDefault="00241B73" w:rsidP="000E47E4">
      <w:pPr>
        <w:spacing w:before="60" w:after="120" w:line="240" w:lineRule="auto"/>
        <w:rPr>
          <w:b/>
          <w:sz w:val="28"/>
          <w:szCs w:val="28"/>
        </w:rPr>
      </w:pPr>
      <w:r w:rsidRPr="00C471B1">
        <w:rPr>
          <w:b/>
          <w:sz w:val="28"/>
          <w:szCs w:val="28"/>
        </w:rPr>
        <w:t>HOUSING FOR ESSENTIAL EMPLOYEES</w:t>
      </w:r>
    </w:p>
    <w:p w14:paraId="167D847C" w14:textId="77777777" w:rsidR="00CE01FB" w:rsidRPr="00C471B1" w:rsidRDefault="00CE01FB">
      <w:pPr>
        <w:rPr>
          <w:sz w:val="24"/>
          <w:szCs w:val="24"/>
        </w:rPr>
      </w:pPr>
      <w:r w:rsidRPr="00C471B1">
        <w:rPr>
          <w:sz w:val="24"/>
          <w:szCs w:val="24"/>
        </w:rPr>
        <w:br w:type="page"/>
      </w:r>
    </w:p>
    <w:p w14:paraId="0DB8133E" w14:textId="3E96E79C" w:rsidR="000A399B" w:rsidRPr="00C471B1" w:rsidRDefault="00CE18E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lastRenderedPageBreak/>
        <w:t>ADOPTION</w:t>
      </w:r>
    </w:p>
    <w:p w14:paraId="0F74155B" w14:textId="67B364F8" w:rsidR="000A399B" w:rsidRPr="00C471B1" w:rsidRDefault="000A399B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This plan has been developed in accordance with the am</w:t>
      </w:r>
      <w:r w:rsidR="00CA6B41" w:rsidRPr="00C471B1">
        <w:rPr>
          <w:sz w:val="24"/>
          <w:szCs w:val="24"/>
        </w:rPr>
        <w:t>ended New York State Labor Law s</w:t>
      </w:r>
      <w:r w:rsidRPr="00C471B1">
        <w:rPr>
          <w:sz w:val="24"/>
          <w:szCs w:val="24"/>
        </w:rPr>
        <w:t>ection 27-c an</w:t>
      </w:r>
      <w:r w:rsidR="00CA6B41" w:rsidRPr="00C471B1">
        <w:rPr>
          <w:sz w:val="24"/>
          <w:szCs w:val="24"/>
        </w:rPr>
        <w:t>d New York State Education Law paragraphs k and l of subdivision 2 of s</w:t>
      </w:r>
      <w:r w:rsidR="007B4C56" w:rsidRPr="00C471B1">
        <w:rPr>
          <w:sz w:val="24"/>
          <w:szCs w:val="24"/>
        </w:rPr>
        <w:t xml:space="preserve">ection 2801-a (as amended by </w:t>
      </w:r>
      <w:r w:rsidR="00CA6B41" w:rsidRPr="00C471B1">
        <w:rPr>
          <w:sz w:val="24"/>
          <w:szCs w:val="24"/>
        </w:rPr>
        <w:t>section 1 of part B of c</w:t>
      </w:r>
      <w:r w:rsidRPr="00C471B1">
        <w:rPr>
          <w:sz w:val="24"/>
          <w:szCs w:val="24"/>
        </w:rPr>
        <w:t xml:space="preserve">hapter 56 of the laws of 2016), as applicable. </w:t>
      </w:r>
    </w:p>
    <w:p w14:paraId="0BE79A4F" w14:textId="25C40985" w:rsidR="000A399B" w:rsidRPr="00C471B1" w:rsidRDefault="000A399B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This plan has been developed a</w:t>
      </w:r>
      <w:r w:rsidR="0025346B" w:rsidRPr="00C471B1">
        <w:rPr>
          <w:sz w:val="24"/>
          <w:szCs w:val="24"/>
        </w:rPr>
        <w:t>s</w:t>
      </w:r>
      <w:r w:rsidRPr="00C471B1">
        <w:rPr>
          <w:sz w:val="24"/>
          <w:szCs w:val="24"/>
        </w:rPr>
        <w:t xml:space="preserve"> required by the amended New York State Labor Law. </w:t>
      </w:r>
    </w:p>
    <w:p w14:paraId="3D15C82B" w14:textId="446EE40B" w:rsidR="003D6FD4" w:rsidRPr="00C471B1" w:rsidRDefault="00ED0B7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No content of this plan is intended to impede, infringe, diminish, or impair the rights of</w:t>
      </w:r>
      <w:r w:rsidR="00844CF8" w:rsidRPr="00C471B1">
        <w:rPr>
          <w:sz w:val="24"/>
          <w:szCs w:val="24"/>
        </w:rPr>
        <w:t xml:space="preserve"> us or our valued employees under any law, rule, regulation, or collectively negotiated agreement, or the rights and benefits </w:t>
      </w:r>
      <w:r w:rsidR="00CE01FB" w:rsidRPr="00C471B1">
        <w:rPr>
          <w:sz w:val="24"/>
          <w:szCs w:val="24"/>
        </w:rPr>
        <w:t>that</w:t>
      </w:r>
      <w:r w:rsidR="00844CF8" w:rsidRPr="00C471B1">
        <w:rPr>
          <w:sz w:val="24"/>
          <w:szCs w:val="24"/>
        </w:rPr>
        <w:t xml:space="preserve"> accrue to employees through collective bargaining agreements, or otherwise diminish the integrity of the existing collective bargaining relationship.</w:t>
      </w:r>
    </w:p>
    <w:p w14:paraId="3279AA91" w14:textId="55DD93F7" w:rsidR="000A399B" w:rsidRPr="00C471B1" w:rsidRDefault="000A399B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This plan has been approved in accordance with requirements applicable to the </w:t>
      </w:r>
      <w:r w:rsidR="00A71AF8" w:rsidRPr="00C471B1">
        <w:rPr>
          <w:sz w:val="24"/>
          <w:szCs w:val="24"/>
        </w:rPr>
        <w:t xml:space="preserve">agency, jurisdiction, authority, or district, as represented by the signature of the authorized individual below. </w:t>
      </w:r>
    </w:p>
    <w:p w14:paraId="20E26546" w14:textId="26ACF821" w:rsidR="00A71AF8" w:rsidRPr="00C471B1" w:rsidRDefault="00A71AF8" w:rsidP="000E47E4">
      <w:pPr>
        <w:spacing w:before="60" w:after="120" w:line="240" w:lineRule="auto"/>
        <w:rPr>
          <w:sz w:val="24"/>
          <w:szCs w:val="24"/>
        </w:rPr>
      </w:pPr>
    </w:p>
    <w:p w14:paraId="36BA9FAF" w14:textId="66B987BE" w:rsidR="00A71AF8" w:rsidRPr="00C471B1" w:rsidRDefault="00A71AF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As the authorized official of </w:t>
      </w:r>
      <w:r w:rsidR="00176D93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 of Clinton</w:t>
      </w:r>
      <w:r w:rsidRPr="00C471B1">
        <w:rPr>
          <w:sz w:val="24"/>
          <w:szCs w:val="24"/>
        </w:rPr>
        <w:t xml:space="preserve">, I hereby attest that this plan has been developed, approved, and placed in full effect in accordance with </w:t>
      </w:r>
      <w:r w:rsidR="00D974FD" w:rsidRPr="00C471B1">
        <w:rPr>
          <w:sz w:val="24"/>
          <w:szCs w:val="24"/>
        </w:rPr>
        <w:t>S8617B/A10832</w:t>
      </w:r>
      <w:r w:rsidR="00CE01FB" w:rsidRPr="00C471B1">
        <w:rPr>
          <w:sz w:val="24"/>
          <w:szCs w:val="24"/>
        </w:rPr>
        <w:t>,</w:t>
      </w:r>
      <w:r w:rsidR="00D974FD" w:rsidRPr="00C471B1">
        <w:rPr>
          <w:sz w:val="24"/>
          <w:szCs w:val="24"/>
        </w:rPr>
        <w:t xml:space="preserve"> which </w:t>
      </w:r>
      <w:r w:rsidRPr="00C471B1">
        <w:rPr>
          <w:sz w:val="24"/>
          <w:szCs w:val="24"/>
        </w:rPr>
        <w:t>amend</w:t>
      </w:r>
      <w:r w:rsidR="00D974FD" w:rsidRPr="00C471B1">
        <w:rPr>
          <w:sz w:val="24"/>
          <w:szCs w:val="24"/>
        </w:rPr>
        <w:t>s</w:t>
      </w:r>
      <w:r w:rsidR="00CA6B41" w:rsidRPr="00C471B1">
        <w:rPr>
          <w:sz w:val="24"/>
          <w:szCs w:val="24"/>
        </w:rPr>
        <w:t xml:space="preserve"> New York State Labor Law s</w:t>
      </w:r>
      <w:r w:rsidRPr="00C471B1">
        <w:rPr>
          <w:sz w:val="24"/>
          <w:szCs w:val="24"/>
        </w:rPr>
        <w:t>ection 27-c an</w:t>
      </w:r>
      <w:r w:rsidR="007B4C56" w:rsidRPr="00C471B1">
        <w:rPr>
          <w:sz w:val="24"/>
          <w:szCs w:val="24"/>
        </w:rPr>
        <w:t xml:space="preserve">d New York State </w:t>
      </w:r>
      <w:r w:rsidR="00CA6B41" w:rsidRPr="00C471B1">
        <w:rPr>
          <w:sz w:val="24"/>
          <w:szCs w:val="24"/>
        </w:rPr>
        <w:t>Education Law paragraphs k and l of subdivision 2 of section 2801-a (as amended by section 1 of part B of c</w:t>
      </w:r>
      <w:r w:rsidRPr="00C471B1">
        <w:rPr>
          <w:sz w:val="24"/>
          <w:szCs w:val="24"/>
        </w:rPr>
        <w:t xml:space="preserve">hapter 56 of the laws of 2016), as applicable, to address public health emergency planning requirements. </w:t>
      </w:r>
    </w:p>
    <w:p w14:paraId="727E1774" w14:textId="7F17B23A" w:rsidR="00A71AF8" w:rsidRPr="00C471B1" w:rsidRDefault="00A71AF8" w:rsidP="000E47E4">
      <w:pPr>
        <w:spacing w:before="60" w:after="120" w:line="240" w:lineRule="auto"/>
        <w:rPr>
          <w:sz w:val="24"/>
          <w:szCs w:val="24"/>
        </w:rPr>
      </w:pPr>
    </w:p>
    <w:p w14:paraId="4B1D57D3" w14:textId="77777777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</w:p>
    <w:p w14:paraId="0975C14A" w14:textId="4A19AA0F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Signed on this day: ___________________________________</w:t>
      </w:r>
    </w:p>
    <w:p w14:paraId="593908BC" w14:textId="77777777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</w:p>
    <w:p w14:paraId="7C110549" w14:textId="559DED7F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Signature: __________________________________________</w:t>
      </w:r>
    </w:p>
    <w:p w14:paraId="6285E8CF" w14:textId="77777777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By: Michael Whitton</w:t>
      </w:r>
    </w:p>
    <w:p w14:paraId="3DD280C3" w14:textId="77777777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Title: Town Supervisor</w:t>
      </w:r>
    </w:p>
    <w:p w14:paraId="27FF301F" w14:textId="77777777" w:rsidR="000E47E4" w:rsidRPr="00C471B1" w:rsidRDefault="000E47E4" w:rsidP="000E47E4">
      <w:pPr>
        <w:spacing w:before="60" w:after="120" w:line="240" w:lineRule="auto"/>
        <w:rPr>
          <w:sz w:val="24"/>
          <w:szCs w:val="24"/>
        </w:rPr>
      </w:pPr>
    </w:p>
    <w:p w14:paraId="38B53C08" w14:textId="4D1476F6" w:rsidR="00EF4848" w:rsidRPr="00FC4CB3" w:rsidRDefault="000E47E4" w:rsidP="00FC4CB3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br w:type="page"/>
      </w:r>
      <w:bookmarkStart w:id="0" w:name="_Toc13422521"/>
      <w:r w:rsidR="00CE01FB" w:rsidRPr="00C471B1">
        <w:rPr>
          <w:b/>
          <w:sz w:val="24"/>
          <w:szCs w:val="24"/>
        </w:rPr>
        <w:lastRenderedPageBreak/>
        <w:t>PURPOSE, SCOPE, SITUATION OVERVIEW, AND ASSUMPTIONS</w:t>
      </w:r>
      <w:bookmarkEnd w:id="0"/>
    </w:p>
    <w:p w14:paraId="2D15CB5F" w14:textId="19344B46" w:rsidR="00EF4848" w:rsidRPr="00FF4300" w:rsidRDefault="00EF4848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1" w:name="_Toc13422522"/>
      <w:r w:rsidRPr="00FF4300">
        <w:rPr>
          <w:rFonts w:asciiTheme="minorHAnsi" w:hAnsiTheme="minorHAnsi"/>
          <w:i/>
          <w:color w:val="auto"/>
          <w:sz w:val="24"/>
          <w:szCs w:val="24"/>
        </w:rPr>
        <w:t>Purpose</w:t>
      </w:r>
      <w:bookmarkEnd w:id="1"/>
    </w:p>
    <w:p w14:paraId="06387AA0" w14:textId="68A0D2B7" w:rsidR="00EF4848" w:rsidRPr="00C471B1" w:rsidRDefault="00EF484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This plan has been developed in accordance with the amended Ne</w:t>
      </w:r>
      <w:r w:rsidR="00CA6B41" w:rsidRPr="00C471B1">
        <w:rPr>
          <w:sz w:val="24"/>
          <w:szCs w:val="24"/>
        </w:rPr>
        <w:t>w York State Labor Law s</w:t>
      </w:r>
      <w:r w:rsidRPr="00C471B1">
        <w:rPr>
          <w:sz w:val="24"/>
          <w:szCs w:val="24"/>
        </w:rPr>
        <w:t>ection 27-c an</w:t>
      </w:r>
      <w:r w:rsidR="00CA6B41" w:rsidRPr="00C471B1">
        <w:rPr>
          <w:sz w:val="24"/>
          <w:szCs w:val="24"/>
        </w:rPr>
        <w:t>d New York State Education Law paragraphs k and l of subdivision 2 of section 2801-a (as amended by section 1 of part B of c</w:t>
      </w:r>
      <w:r w:rsidRPr="00C471B1">
        <w:rPr>
          <w:sz w:val="24"/>
          <w:szCs w:val="24"/>
        </w:rPr>
        <w:t xml:space="preserve">hapter 56 of the laws of 2016), as applicable. </w:t>
      </w:r>
      <w:r w:rsidR="00402EA1" w:rsidRPr="00C471B1">
        <w:rPr>
          <w:sz w:val="24"/>
          <w:szCs w:val="24"/>
        </w:rPr>
        <w:t xml:space="preserve">These </w:t>
      </w:r>
      <w:r w:rsidR="004D5612">
        <w:rPr>
          <w:sz w:val="24"/>
          <w:szCs w:val="24"/>
        </w:rPr>
        <w:t>laws were amended by the passage</w:t>
      </w:r>
      <w:r w:rsidR="00402EA1" w:rsidRPr="00C471B1">
        <w:rPr>
          <w:sz w:val="24"/>
          <w:szCs w:val="24"/>
        </w:rPr>
        <w:t xml:space="preserve"> of legislation S8617B/</w:t>
      </w:r>
      <w:r w:rsidR="004D5B7A" w:rsidRPr="00C471B1">
        <w:rPr>
          <w:sz w:val="24"/>
          <w:szCs w:val="24"/>
        </w:rPr>
        <w:t>A10832</w:t>
      </w:r>
      <w:r w:rsidR="000928BB" w:rsidRPr="00C471B1">
        <w:rPr>
          <w:sz w:val="24"/>
          <w:szCs w:val="24"/>
        </w:rPr>
        <w:t>,</w:t>
      </w:r>
      <w:r w:rsidR="00C95E2E" w:rsidRPr="00C471B1">
        <w:rPr>
          <w:sz w:val="24"/>
          <w:szCs w:val="24"/>
        </w:rPr>
        <w:t xml:space="preserve"> signed </w:t>
      </w:r>
      <w:r w:rsidR="00CA6B41" w:rsidRPr="00C471B1">
        <w:rPr>
          <w:sz w:val="24"/>
          <w:szCs w:val="24"/>
        </w:rPr>
        <w:t>by the G</w:t>
      </w:r>
      <w:r w:rsidRPr="00C471B1">
        <w:rPr>
          <w:sz w:val="24"/>
          <w:szCs w:val="24"/>
        </w:rPr>
        <w:t xml:space="preserve">overnor </w:t>
      </w:r>
      <w:r w:rsidR="00D72DBF" w:rsidRPr="00C471B1">
        <w:rPr>
          <w:sz w:val="24"/>
          <w:szCs w:val="24"/>
        </w:rPr>
        <w:t>on September 7, 2020, requiring</w:t>
      </w:r>
      <w:r w:rsidRPr="00C471B1">
        <w:rPr>
          <w:sz w:val="24"/>
          <w:szCs w:val="24"/>
        </w:rPr>
        <w:t xml:space="preserve"> public employers to adopt a plan for operations in the event of a declared public health emergency involving a communicable disease. </w:t>
      </w:r>
      <w:r w:rsidR="00EA5A17" w:rsidRPr="00C471B1">
        <w:rPr>
          <w:sz w:val="24"/>
          <w:szCs w:val="24"/>
        </w:rPr>
        <w:t xml:space="preserve">The plan includes the identification of essential positions, facilitation of remote work for non-essential positions, provision of personal protective equipment, and protocols for supporting contact tracing. </w:t>
      </w:r>
    </w:p>
    <w:p w14:paraId="22AD73D5" w14:textId="02717B94" w:rsidR="00EF4848" w:rsidRPr="00FF4300" w:rsidRDefault="000E47E4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r w:rsidRPr="00FF4300">
        <w:rPr>
          <w:rFonts w:asciiTheme="minorHAnsi" w:hAnsiTheme="minorHAnsi"/>
          <w:i/>
          <w:color w:val="auto"/>
          <w:sz w:val="24"/>
          <w:szCs w:val="24"/>
        </w:rPr>
        <w:t>Scope</w:t>
      </w:r>
    </w:p>
    <w:p w14:paraId="3F3BE421" w14:textId="0DE63606" w:rsidR="00EF4848" w:rsidRPr="00C471B1" w:rsidRDefault="00EF484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This plan was developed exclusively for and is applicable to </w:t>
      </w:r>
      <w:r w:rsidR="00D72DBF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 of Clinton</w:t>
      </w:r>
      <w:r w:rsidRPr="00C471B1">
        <w:rPr>
          <w:sz w:val="24"/>
          <w:szCs w:val="24"/>
        </w:rPr>
        <w:t xml:space="preserve">. </w:t>
      </w:r>
      <w:r w:rsidR="00EA5A17" w:rsidRPr="00C471B1">
        <w:rPr>
          <w:sz w:val="24"/>
          <w:szCs w:val="24"/>
        </w:rPr>
        <w:t>Th</w:t>
      </w:r>
      <w:r w:rsidR="00076977" w:rsidRPr="00C471B1">
        <w:rPr>
          <w:sz w:val="24"/>
          <w:szCs w:val="24"/>
        </w:rPr>
        <w:t>is</w:t>
      </w:r>
      <w:r w:rsidR="00EA5A17" w:rsidRPr="00C471B1">
        <w:rPr>
          <w:sz w:val="24"/>
          <w:szCs w:val="24"/>
        </w:rPr>
        <w:t xml:space="preserve"> plan is </w:t>
      </w:r>
      <w:r w:rsidR="00E10E18" w:rsidRPr="00C471B1">
        <w:rPr>
          <w:sz w:val="24"/>
          <w:szCs w:val="24"/>
        </w:rPr>
        <w:t>pertinent</w:t>
      </w:r>
      <w:r w:rsidR="00EA5A17" w:rsidRPr="00C471B1">
        <w:rPr>
          <w:sz w:val="24"/>
          <w:szCs w:val="24"/>
        </w:rPr>
        <w:t xml:space="preserve"> to a declared public health emergency in the State of New York </w:t>
      </w:r>
      <w:r w:rsidR="00D72DBF" w:rsidRPr="00C471B1">
        <w:rPr>
          <w:sz w:val="24"/>
          <w:szCs w:val="24"/>
        </w:rPr>
        <w:t>that</w:t>
      </w:r>
      <w:r w:rsidR="00EA5A17" w:rsidRPr="00C471B1">
        <w:rPr>
          <w:sz w:val="24"/>
          <w:szCs w:val="24"/>
        </w:rPr>
        <w:t xml:space="preserve"> </w:t>
      </w:r>
      <w:r w:rsidR="00A257DC" w:rsidRPr="00C471B1">
        <w:rPr>
          <w:sz w:val="24"/>
          <w:szCs w:val="24"/>
        </w:rPr>
        <w:t xml:space="preserve">may impact </w:t>
      </w:r>
      <w:r w:rsidR="00E10E18" w:rsidRPr="00C471B1">
        <w:rPr>
          <w:sz w:val="24"/>
          <w:szCs w:val="24"/>
        </w:rPr>
        <w:t>our operation</w:t>
      </w:r>
      <w:r w:rsidR="00575034" w:rsidRPr="00C471B1">
        <w:rPr>
          <w:sz w:val="24"/>
          <w:szCs w:val="24"/>
        </w:rPr>
        <w:t>s</w:t>
      </w:r>
      <w:r w:rsidR="00BC4EED" w:rsidRPr="00C471B1">
        <w:rPr>
          <w:sz w:val="24"/>
          <w:szCs w:val="24"/>
        </w:rPr>
        <w:t>;</w:t>
      </w:r>
      <w:r w:rsidR="00575034" w:rsidRPr="00C471B1">
        <w:rPr>
          <w:sz w:val="24"/>
          <w:szCs w:val="24"/>
        </w:rPr>
        <w:t xml:space="preserve"> and</w:t>
      </w:r>
      <w:r w:rsidR="00E10E18" w:rsidRPr="00C471B1">
        <w:rPr>
          <w:sz w:val="24"/>
          <w:szCs w:val="24"/>
        </w:rPr>
        <w:t xml:space="preserve"> </w:t>
      </w:r>
      <w:r w:rsidR="00575034" w:rsidRPr="00C471B1">
        <w:rPr>
          <w:sz w:val="24"/>
          <w:szCs w:val="24"/>
        </w:rPr>
        <w:t>i</w:t>
      </w:r>
      <w:r w:rsidR="00076977" w:rsidRPr="00C471B1">
        <w:rPr>
          <w:sz w:val="24"/>
          <w:szCs w:val="24"/>
        </w:rPr>
        <w:t>t is in the interest of the safety of our employees and contractors, and the continuity of our operations</w:t>
      </w:r>
      <w:r w:rsidR="00D72DBF" w:rsidRPr="00C471B1">
        <w:rPr>
          <w:sz w:val="24"/>
          <w:szCs w:val="24"/>
        </w:rPr>
        <w:t>,</w:t>
      </w:r>
      <w:r w:rsidR="008E246D" w:rsidRPr="00C471B1">
        <w:rPr>
          <w:sz w:val="24"/>
          <w:szCs w:val="24"/>
        </w:rPr>
        <w:t xml:space="preserve"> that we have </w:t>
      </w:r>
      <w:r w:rsidR="00CE18E4" w:rsidRPr="00C471B1">
        <w:rPr>
          <w:sz w:val="24"/>
          <w:szCs w:val="24"/>
        </w:rPr>
        <w:t xml:space="preserve">adopted </w:t>
      </w:r>
      <w:r w:rsidR="00BC4EED" w:rsidRPr="00C471B1">
        <w:rPr>
          <w:sz w:val="24"/>
          <w:szCs w:val="24"/>
        </w:rPr>
        <w:t xml:space="preserve">this plan. </w:t>
      </w:r>
    </w:p>
    <w:p w14:paraId="557C1541" w14:textId="22DBE165" w:rsidR="00B83CB2" w:rsidRPr="00FF4300" w:rsidRDefault="00B83CB2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2" w:name="_Toc13422524"/>
      <w:r w:rsidRPr="00FF4300">
        <w:rPr>
          <w:rFonts w:asciiTheme="minorHAnsi" w:hAnsiTheme="minorHAnsi"/>
          <w:i/>
          <w:color w:val="auto"/>
          <w:sz w:val="24"/>
          <w:szCs w:val="24"/>
        </w:rPr>
        <w:t>Situation Overview</w:t>
      </w:r>
      <w:bookmarkEnd w:id="2"/>
    </w:p>
    <w:p w14:paraId="6862A4EC" w14:textId="7CC0A273" w:rsidR="00B83CB2" w:rsidRPr="00C471B1" w:rsidRDefault="001766AC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On March 11, 2020</w:t>
      </w:r>
      <w:r w:rsidR="001867FA" w:rsidRPr="00C471B1">
        <w:rPr>
          <w:sz w:val="24"/>
          <w:szCs w:val="24"/>
        </w:rPr>
        <w:t>,</w:t>
      </w:r>
      <w:r w:rsidRPr="00C471B1">
        <w:rPr>
          <w:sz w:val="24"/>
          <w:szCs w:val="24"/>
        </w:rPr>
        <w:t xml:space="preserve"> the World Health Organization declared </w:t>
      </w:r>
      <w:r w:rsidR="002D1B2C" w:rsidRPr="00C471B1">
        <w:rPr>
          <w:sz w:val="24"/>
          <w:szCs w:val="24"/>
        </w:rPr>
        <w:t xml:space="preserve">a pandemic for </w:t>
      </w:r>
      <w:r w:rsidR="00866354" w:rsidRPr="00C471B1">
        <w:rPr>
          <w:sz w:val="24"/>
          <w:szCs w:val="24"/>
        </w:rPr>
        <w:t>the</w:t>
      </w:r>
      <w:r w:rsidR="009E0D6B" w:rsidRPr="00C471B1">
        <w:rPr>
          <w:sz w:val="24"/>
          <w:szCs w:val="24"/>
        </w:rPr>
        <w:t xml:space="preserve"> novel </w:t>
      </w:r>
      <w:r w:rsidR="002D1B2C" w:rsidRPr="00C471B1">
        <w:rPr>
          <w:sz w:val="24"/>
          <w:szCs w:val="24"/>
        </w:rPr>
        <w:t xml:space="preserve">coronavirus </w:t>
      </w:r>
      <w:r w:rsidR="00D72DBF" w:rsidRPr="00C471B1">
        <w:rPr>
          <w:sz w:val="24"/>
          <w:szCs w:val="24"/>
        </w:rPr>
        <w:t>that</w:t>
      </w:r>
      <w:r w:rsidR="009E0D6B" w:rsidRPr="00C471B1">
        <w:rPr>
          <w:sz w:val="24"/>
          <w:szCs w:val="24"/>
        </w:rPr>
        <w:t xml:space="preserve"> causes COVID-19 </w:t>
      </w:r>
      <w:r w:rsidR="00441B2D" w:rsidRPr="00C471B1">
        <w:rPr>
          <w:sz w:val="24"/>
          <w:szCs w:val="24"/>
        </w:rPr>
        <w:t xml:space="preserve">severe acute respiratory syndrome. </w:t>
      </w:r>
      <w:r w:rsidR="00163302" w:rsidRPr="00C471B1">
        <w:rPr>
          <w:sz w:val="24"/>
          <w:szCs w:val="24"/>
        </w:rPr>
        <w:t xml:space="preserve">This plan has been developed in accordance with amended laws to support continued resilience for </w:t>
      </w:r>
      <w:r w:rsidR="00866354" w:rsidRPr="00C471B1">
        <w:rPr>
          <w:sz w:val="24"/>
          <w:szCs w:val="24"/>
        </w:rPr>
        <w:t>a continuation of the spread of this disease</w:t>
      </w:r>
      <w:r w:rsidR="00D72DBF" w:rsidRPr="00C471B1">
        <w:rPr>
          <w:sz w:val="24"/>
          <w:szCs w:val="24"/>
        </w:rPr>
        <w:t>,</w:t>
      </w:r>
      <w:r w:rsidR="00866354" w:rsidRPr="00C471B1">
        <w:rPr>
          <w:sz w:val="24"/>
          <w:szCs w:val="24"/>
        </w:rPr>
        <w:t xml:space="preserve"> or for other infectious diseases </w:t>
      </w:r>
      <w:r w:rsidR="00D72DBF" w:rsidRPr="00C471B1">
        <w:rPr>
          <w:sz w:val="24"/>
          <w:szCs w:val="24"/>
        </w:rPr>
        <w:t xml:space="preserve">that </w:t>
      </w:r>
      <w:r w:rsidR="00866354" w:rsidRPr="00C471B1">
        <w:rPr>
          <w:sz w:val="24"/>
          <w:szCs w:val="24"/>
        </w:rPr>
        <w:t xml:space="preserve">may </w:t>
      </w:r>
      <w:r w:rsidR="00057132" w:rsidRPr="00C471B1">
        <w:rPr>
          <w:sz w:val="24"/>
          <w:szCs w:val="24"/>
        </w:rPr>
        <w:t xml:space="preserve">emerge and </w:t>
      </w:r>
      <w:r w:rsidR="00866354" w:rsidRPr="00C471B1">
        <w:rPr>
          <w:sz w:val="24"/>
          <w:szCs w:val="24"/>
        </w:rPr>
        <w:t>cause a declaration of a public health emergency</w:t>
      </w:r>
      <w:r w:rsidR="00163302" w:rsidRPr="00C471B1">
        <w:rPr>
          <w:sz w:val="24"/>
          <w:szCs w:val="24"/>
        </w:rPr>
        <w:t xml:space="preserve">. </w:t>
      </w:r>
    </w:p>
    <w:p w14:paraId="5C542920" w14:textId="790E6691" w:rsidR="00ED6EEE" w:rsidRPr="00C471B1" w:rsidRDefault="00C03A9C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health and safety of our employees and contractors </w:t>
      </w:r>
      <w:r w:rsidR="008D15E7" w:rsidRPr="00C471B1">
        <w:rPr>
          <w:sz w:val="24"/>
          <w:szCs w:val="24"/>
        </w:rPr>
        <w:t>is crucial to main</w:t>
      </w:r>
      <w:r w:rsidR="00D72DBF" w:rsidRPr="00C471B1">
        <w:rPr>
          <w:sz w:val="24"/>
          <w:szCs w:val="24"/>
        </w:rPr>
        <w:t>taining our mission-</w:t>
      </w:r>
      <w:r w:rsidR="008D15E7" w:rsidRPr="00C471B1">
        <w:rPr>
          <w:sz w:val="24"/>
          <w:szCs w:val="24"/>
        </w:rPr>
        <w:t xml:space="preserve">essential operations. We encourage all employees and contractors to </w:t>
      </w:r>
      <w:r w:rsidR="00ED6EEE" w:rsidRPr="00C471B1">
        <w:rPr>
          <w:sz w:val="24"/>
          <w:szCs w:val="24"/>
        </w:rPr>
        <w:t xml:space="preserve">use </w:t>
      </w:r>
      <w:hyperlink r:id="rId11" w:history="1">
        <w:r w:rsidR="00ED6EEE" w:rsidRPr="00C471B1">
          <w:rPr>
            <w:rStyle w:val="Hyperlink"/>
            <w:i/>
            <w:color w:val="auto"/>
            <w:sz w:val="24"/>
            <w:szCs w:val="24"/>
            <w:u w:val="none"/>
          </w:rPr>
          <w:t>CDC Guidance for Keeping Workplaces, Schools, Homes, and Commercial Establishments Safe</w:t>
        </w:r>
      </w:hyperlink>
      <w:r w:rsidR="00ED6EEE" w:rsidRPr="004D5612">
        <w:rPr>
          <w:sz w:val="24"/>
          <w:szCs w:val="24"/>
        </w:rPr>
        <w:t>. The</w:t>
      </w:r>
      <w:r w:rsidR="00ED6EEE" w:rsidRPr="00C471B1">
        <w:rPr>
          <w:sz w:val="24"/>
          <w:szCs w:val="24"/>
        </w:rPr>
        <w:t xml:space="preserve"> fundamentals of </w:t>
      </w:r>
      <w:r w:rsidR="000B3E9C" w:rsidRPr="00C471B1">
        <w:rPr>
          <w:sz w:val="24"/>
          <w:szCs w:val="24"/>
        </w:rPr>
        <w:t>reducing the spread of infection include:</w:t>
      </w:r>
    </w:p>
    <w:p w14:paraId="5271B9DB" w14:textId="498F30F2" w:rsidR="000B3E9C" w:rsidRPr="00C471B1" w:rsidRDefault="000B3E9C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Using hand sanitizer and washing hands with soap and water frequently, including:</w:t>
      </w:r>
    </w:p>
    <w:p w14:paraId="15559805" w14:textId="6BAF086F" w:rsidR="000B3E9C" w:rsidRPr="00C471B1" w:rsidRDefault="000B3E9C" w:rsidP="00D72DBF">
      <w:pPr>
        <w:pStyle w:val="ListParagraph"/>
        <w:numPr>
          <w:ilvl w:val="1"/>
          <w:numId w:val="1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After using the restroom</w:t>
      </w:r>
      <w:r w:rsidR="00D72DBF" w:rsidRPr="00C471B1">
        <w:rPr>
          <w:sz w:val="24"/>
          <w:szCs w:val="24"/>
        </w:rPr>
        <w:t>.</w:t>
      </w:r>
    </w:p>
    <w:p w14:paraId="2F5C6BA9" w14:textId="34E36FB4" w:rsidR="000B3E9C" w:rsidRPr="00C471B1" w:rsidRDefault="000B3E9C" w:rsidP="00D72DBF">
      <w:pPr>
        <w:pStyle w:val="ListParagraph"/>
        <w:numPr>
          <w:ilvl w:val="1"/>
          <w:numId w:val="1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After returning from a public outing</w:t>
      </w:r>
      <w:r w:rsidR="00D72DBF" w:rsidRPr="00C471B1">
        <w:rPr>
          <w:sz w:val="24"/>
          <w:szCs w:val="24"/>
        </w:rPr>
        <w:t>.</w:t>
      </w:r>
    </w:p>
    <w:p w14:paraId="4A4340B0" w14:textId="14411D17" w:rsidR="000B3E9C" w:rsidRPr="00C471B1" w:rsidRDefault="000B3E9C" w:rsidP="00D72DBF">
      <w:pPr>
        <w:pStyle w:val="ListParagraph"/>
        <w:numPr>
          <w:ilvl w:val="1"/>
          <w:numId w:val="1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After touching/disposing of garbage</w:t>
      </w:r>
      <w:r w:rsidR="00D72DBF" w:rsidRPr="00C471B1">
        <w:rPr>
          <w:sz w:val="24"/>
          <w:szCs w:val="24"/>
        </w:rPr>
        <w:t>.</w:t>
      </w:r>
    </w:p>
    <w:p w14:paraId="3B3F5EA4" w14:textId="3BDC614A" w:rsidR="000B3E9C" w:rsidRPr="00C471B1" w:rsidRDefault="000B3E9C" w:rsidP="00D72DBF">
      <w:pPr>
        <w:pStyle w:val="ListParagraph"/>
        <w:numPr>
          <w:ilvl w:val="1"/>
          <w:numId w:val="1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After using public computers, touching public tables, and countertops, etc.</w:t>
      </w:r>
    </w:p>
    <w:p w14:paraId="108D16A6" w14:textId="6FB4BD1B" w:rsidR="00116AD8" w:rsidRPr="00C471B1" w:rsidRDefault="00116AD8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Practice social distancing when possible</w:t>
      </w:r>
      <w:r w:rsidR="00D72DBF" w:rsidRPr="00C471B1">
        <w:rPr>
          <w:sz w:val="24"/>
          <w:szCs w:val="24"/>
        </w:rPr>
        <w:t>.</w:t>
      </w:r>
    </w:p>
    <w:p w14:paraId="485804D5" w14:textId="6C238AC7" w:rsidR="00116AD8" w:rsidRPr="00C471B1" w:rsidRDefault="00116AD8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If you are feeling ill or have a fever, notify your supervisor immediately and go home</w:t>
      </w:r>
      <w:r w:rsidR="00D72DBF" w:rsidRPr="00C471B1">
        <w:rPr>
          <w:sz w:val="24"/>
          <w:szCs w:val="24"/>
        </w:rPr>
        <w:t>.</w:t>
      </w:r>
    </w:p>
    <w:p w14:paraId="347460D2" w14:textId="594255F8" w:rsidR="00116AD8" w:rsidRPr="00C471B1" w:rsidRDefault="00116AD8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If you start to experience coughing or sneezing, </w:t>
      </w:r>
      <w:r w:rsidR="005B1DFF">
        <w:rPr>
          <w:sz w:val="24"/>
          <w:szCs w:val="24"/>
        </w:rPr>
        <w:t>step away from people and food and</w:t>
      </w:r>
      <w:r w:rsidR="004D2F9F" w:rsidRPr="00C471B1">
        <w:rPr>
          <w:sz w:val="24"/>
          <w:szCs w:val="24"/>
        </w:rPr>
        <w:t xml:space="preserve"> cough or sneeze into the crook of your arm</w:t>
      </w:r>
      <w:r w:rsidR="00D72DBF" w:rsidRPr="00C471B1">
        <w:rPr>
          <w:sz w:val="24"/>
          <w:szCs w:val="24"/>
        </w:rPr>
        <w:t xml:space="preserve"> or a tissue—</w:t>
      </w:r>
      <w:r w:rsidR="00B330A6" w:rsidRPr="00C471B1">
        <w:rPr>
          <w:sz w:val="24"/>
          <w:szCs w:val="24"/>
        </w:rPr>
        <w:t>the latter of which should be disposed of immediately</w:t>
      </w:r>
      <w:r w:rsidR="00D72DBF" w:rsidRPr="00C471B1">
        <w:rPr>
          <w:sz w:val="24"/>
          <w:szCs w:val="24"/>
        </w:rPr>
        <w:t>.</w:t>
      </w:r>
    </w:p>
    <w:p w14:paraId="437DFCF4" w14:textId="23F43EF4" w:rsidR="00B330A6" w:rsidRPr="00C471B1" w:rsidRDefault="00B330A6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Clean and disinfect </w:t>
      </w:r>
      <w:r w:rsidR="00057132" w:rsidRPr="00C471B1">
        <w:rPr>
          <w:sz w:val="24"/>
          <w:szCs w:val="24"/>
        </w:rPr>
        <w:t>workstations</w:t>
      </w:r>
      <w:r w:rsidRPr="00C471B1">
        <w:rPr>
          <w:sz w:val="24"/>
          <w:szCs w:val="24"/>
        </w:rPr>
        <w:t xml:space="preserve"> at the beginning, middle, and end of each shift</w:t>
      </w:r>
      <w:r w:rsidR="00D72DBF" w:rsidRPr="00C471B1">
        <w:rPr>
          <w:sz w:val="24"/>
          <w:szCs w:val="24"/>
        </w:rPr>
        <w:t>.</w:t>
      </w:r>
    </w:p>
    <w:p w14:paraId="17BF33FD" w14:textId="6A7C73D5" w:rsidR="004C01CE" w:rsidRPr="00C471B1" w:rsidRDefault="00550597" w:rsidP="000E47E4">
      <w:pPr>
        <w:pStyle w:val="ListParagraph"/>
        <w:numPr>
          <w:ilvl w:val="0"/>
          <w:numId w:val="1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Other guidance that</w:t>
      </w:r>
      <w:r w:rsidR="00B330A6" w:rsidRPr="00C471B1">
        <w:rPr>
          <w:sz w:val="24"/>
          <w:szCs w:val="24"/>
        </w:rPr>
        <w:t xml:space="preserve"> may be published by the </w:t>
      </w:r>
      <w:r w:rsidR="00916E9D" w:rsidRPr="00C471B1">
        <w:rPr>
          <w:sz w:val="24"/>
          <w:szCs w:val="24"/>
        </w:rPr>
        <w:t>Centers for Disease Control and Prevention (</w:t>
      </w:r>
      <w:r w:rsidR="00B330A6" w:rsidRPr="00C471B1">
        <w:rPr>
          <w:sz w:val="24"/>
          <w:szCs w:val="24"/>
        </w:rPr>
        <w:t>CDC</w:t>
      </w:r>
      <w:r w:rsidR="00916E9D" w:rsidRPr="00C471B1">
        <w:rPr>
          <w:sz w:val="24"/>
          <w:szCs w:val="24"/>
        </w:rPr>
        <w:t>)</w:t>
      </w:r>
      <w:r w:rsidR="00B330A6" w:rsidRPr="00C471B1">
        <w:rPr>
          <w:sz w:val="24"/>
          <w:szCs w:val="24"/>
        </w:rPr>
        <w:t xml:space="preserve">, the </w:t>
      </w:r>
      <w:r w:rsidR="00916E9D" w:rsidRPr="00C471B1">
        <w:rPr>
          <w:sz w:val="24"/>
          <w:szCs w:val="24"/>
        </w:rPr>
        <w:t>New York State Department of Health, or Dutchess C</w:t>
      </w:r>
      <w:r w:rsidR="00B330A6" w:rsidRPr="00C471B1">
        <w:rPr>
          <w:sz w:val="24"/>
          <w:szCs w:val="24"/>
        </w:rPr>
        <w:t>ounty health officials.</w:t>
      </w:r>
    </w:p>
    <w:p w14:paraId="097A9B96" w14:textId="0D460B7F" w:rsidR="00057132" w:rsidRPr="00FF4300" w:rsidRDefault="00057132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3" w:name="_Toc13422525"/>
      <w:r w:rsidRPr="00FF4300">
        <w:rPr>
          <w:rFonts w:asciiTheme="minorHAnsi" w:hAnsiTheme="minorHAnsi"/>
          <w:i/>
          <w:color w:val="auto"/>
          <w:sz w:val="24"/>
          <w:szCs w:val="24"/>
        </w:rPr>
        <w:t>Planning Assumptions</w:t>
      </w:r>
      <w:bookmarkEnd w:id="3"/>
    </w:p>
    <w:p w14:paraId="5333BCEF" w14:textId="05250C2B" w:rsidR="00057132" w:rsidRPr="00C471B1" w:rsidRDefault="00057132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This plan was developed based on </w:t>
      </w:r>
      <w:r w:rsidR="005D4179" w:rsidRPr="00C471B1">
        <w:rPr>
          <w:sz w:val="24"/>
          <w:szCs w:val="24"/>
        </w:rPr>
        <w:t xml:space="preserve">information, best practices, and guidance available as of the date of publication. </w:t>
      </w:r>
      <w:r w:rsidR="009E0449" w:rsidRPr="00C471B1">
        <w:rPr>
          <w:sz w:val="24"/>
          <w:szCs w:val="24"/>
        </w:rPr>
        <w:t>The plan was developed to largely reflect th</w:t>
      </w:r>
      <w:r w:rsidR="00D72DBF" w:rsidRPr="00C471B1">
        <w:rPr>
          <w:sz w:val="24"/>
          <w:szCs w:val="24"/>
        </w:rPr>
        <w:t>e circumstances of the c</w:t>
      </w:r>
      <w:r w:rsidR="009E0449" w:rsidRPr="00C471B1">
        <w:rPr>
          <w:sz w:val="24"/>
          <w:szCs w:val="24"/>
        </w:rPr>
        <w:t xml:space="preserve">oronavirus </w:t>
      </w:r>
      <w:r w:rsidR="00AD69D5" w:rsidRPr="00C471B1">
        <w:rPr>
          <w:sz w:val="24"/>
          <w:szCs w:val="24"/>
        </w:rPr>
        <w:t>pandemic but</w:t>
      </w:r>
      <w:r w:rsidR="009E0449" w:rsidRPr="00C471B1">
        <w:rPr>
          <w:sz w:val="24"/>
          <w:szCs w:val="24"/>
        </w:rPr>
        <w:t xml:space="preserve"> </w:t>
      </w:r>
      <w:r w:rsidR="00A52674" w:rsidRPr="00C471B1">
        <w:rPr>
          <w:sz w:val="24"/>
          <w:szCs w:val="24"/>
        </w:rPr>
        <w:t xml:space="preserve">may also be applicable to other infectious disease outbreaks. </w:t>
      </w:r>
    </w:p>
    <w:p w14:paraId="3F5AADD4" w14:textId="50D26EFA" w:rsidR="002A5CB1" w:rsidRPr="00C471B1" w:rsidRDefault="00C90487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following assumptions have been made </w:t>
      </w:r>
      <w:r w:rsidR="005B1DFF">
        <w:rPr>
          <w:sz w:val="24"/>
          <w:szCs w:val="24"/>
        </w:rPr>
        <w:t>in the development of this plan.</w:t>
      </w:r>
    </w:p>
    <w:p w14:paraId="3E3A038B" w14:textId="200AC805" w:rsidR="00C90487" w:rsidRPr="00C471B1" w:rsidRDefault="00C90487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The health and safety of</w:t>
      </w:r>
      <w:r w:rsidR="004D5612">
        <w:rPr>
          <w:sz w:val="24"/>
          <w:szCs w:val="24"/>
        </w:rPr>
        <w:t xml:space="preserve"> our employees and contractors (and their families) </w:t>
      </w:r>
      <w:r w:rsidRPr="00C471B1">
        <w:rPr>
          <w:sz w:val="24"/>
          <w:szCs w:val="24"/>
        </w:rPr>
        <w:t>is of utmost importance</w:t>
      </w:r>
      <w:r w:rsidR="00D72DBF" w:rsidRPr="00C471B1">
        <w:rPr>
          <w:sz w:val="24"/>
          <w:szCs w:val="24"/>
        </w:rPr>
        <w:t>.</w:t>
      </w:r>
    </w:p>
    <w:p w14:paraId="6B0CF56D" w14:textId="3F3C8D78" w:rsidR="0095143F" w:rsidRPr="00C471B1" w:rsidRDefault="0095143F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The circumstances of a public health emergency may directly impact our own operations</w:t>
      </w:r>
      <w:r w:rsidR="00E12C51" w:rsidRPr="00C471B1">
        <w:rPr>
          <w:sz w:val="24"/>
          <w:szCs w:val="24"/>
        </w:rPr>
        <w:t xml:space="preserve">. </w:t>
      </w:r>
    </w:p>
    <w:p w14:paraId="110C0718" w14:textId="016FBD2A" w:rsidR="00E12C51" w:rsidRPr="00C471B1" w:rsidRDefault="00851962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The impact</w:t>
      </w:r>
      <w:r w:rsidR="00E12C51" w:rsidRPr="00C471B1">
        <w:rPr>
          <w:sz w:val="24"/>
          <w:szCs w:val="24"/>
        </w:rPr>
        <w:t xml:space="preserve"> of a public health emergency will take time for us to respond to</w:t>
      </w:r>
      <w:r w:rsidR="00C22453" w:rsidRPr="00C471B1">
        <w:rPr>
          <w:sz w:val="24"/>
          <w:szCs w:val="24"/>
        </w:rPr>
        <w:t>, with appropriate safety measures put into place and adjustments made t</w:t>
      </w:r>
      <w:r w:rsidR="00D72DBF" w:rsidRPr="00C471B1">
        <w:rPr>
          <w:sz w:val="24"/>
          <w:szCs w:val="24"/>
        </w:rPr>
        <w:t>o operations to maximize safety.</w:t>
      </w:r>
    </w:p>
    <w:p w14:paraId="79392973" w14:textId="36374D16" w:rsidR="00D520CF" w:rsidRPr="00C471B1" w:rsidRDefault="00D520CF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The public </w:t>
      </w:r>
      <w:r w:rsidR="00F33286" w:rsidRPr="00C471B1">
        <w:rPr>
          <w:sz w:val="24"/>
          <w:szCs w:val="24"/>
        </w:rPr>
        <w:t xml:space="preserve">and our constituency </w:t>
      </w:r>
      <w:r w:rsidR="001867FA" w:rsidRPr="00C471B1">
        <w:rPr>
          <w:sz w:val="24"/>
          <w:szCs w:val="24"/>
        </w:rPr>
        <w:t>expect</w:t>
      </w:r>
      <w:r w:rsidRPr="00C471B1">
        <w:rPr>
          <w:sz w:val="24"/>
          <w:szCs w:val="24"/>
        </w:rPr>
        <w:t xml:space="preserve"> us</w:t>
      </w:r>
      <w:r w:rsidR="00572722" w:rsidRPr="00C471B1">
        <w:rPr>
          <w:sz w:val="24"/>
          <w:szCs w:val="24"/>
        </w:rPr>
        <w:t xml:space="preserve"> to maintain a level of mission-</w:t>
      </w:r>
      <w:r w:rsidRPr="00C471B1">
        <w:rPr>
          <w:sz w:val="24"/>
          <w:szCs w:val="24"/>
        </w:rPr>
        <w:t xml:space="preserve">essential </w:t>
      </w:r>
      <w:r w:rsidR="00F33286" w:rsidRPr="00C471B1">
        <w:rPr>
          <w:sz w:val="24"/>
          <w:szCs w:val="24"/>
        </w:rPr>
        <w:t>operations</w:t>
      </w:r>
      <w:r w:rsidR="00916E9D" w:rsidRPr="00C471B1">
        <w:rPr>
          <w:sz w:val="24"/>
          <w:szCs w:val="24"/>
        </w:rPr>
        <w:t>.</w:t>
      </w:r>
    </w:p>
    <w:p w14:paraId="473694BC" w14:textId="2F33FE5A" w:rsidR="002A5CB1" w:rsidRPr="00C471B1" w:rsidRDefault="002A5CB1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R</w:t>
      </w:r>
      <w:r w:rsidR="00013ED1" w:rsidRPr="00C471B1">
        <w:rPr>
          <w:sz w:val="24"/>
          <w:szCs w:val="24"/>
        </w:rPr>
        <w:t>esource support from o</w:t>
      </w:r>
      <w:r w:rsidR="004C01CE" w:rsidRPr="00C471B1">
        <w:rPr>
          <w:sz w:val="24"/>
          <w:szCs w:val="24"/>
        </w:rPr>
        <w:t>ther</w:t>
      </w:r>
      <w:r w:rsidR="00013ED1" w:rsidRPr="00C471B1">
        <w:rPr>
          <w:sz w:val="24"/>
          <w:szCs w:val="24"/>
        </w:rPr>
        <w:t xml:space="preserve"> jurisdictions may be limited based upon the </w:t>
      </w:r>
      <w:r w:rsidRPr="00C471B1">
        <w:rPr>
          <w:sz w:val="24"/>
          <w:szCs w:val="24"/>
        </w:rPr>
        <w:t xml:space="preserve">level of impact </w:t>
      </w:r>
      <w:r w:rsidR="00572722" w:rsidRPr="00C471B1">
        <w:rPr>
          <w:sz w:val="24"/>
          <w:szCs w:val="24"/>
        </w:rPr>
        <w:t>a</w:t>
      </w:r>
      <w:r w:rsidRPr="00C471B1">
        <w:rPr>
          <w:sz w:val="24"/>
          <w:szCs w:val="24"/>
        </w:rPr>
        <w:t xml:space="preserve"> public health emergency has upon them</w:t>
      </w:r>
      <w:r w:rsidR="00D72DBF" w:rsidRPr="00C471B1">
        <w:rPr>
          <w:sz w:val="24"/>
          <w:szCs w:val="24"/>
        </w:rPr>
        <w:t>.</w:t>
      </w:r>
    </w:p>
    <w:p w14:paraId="7DF66F47" w14:textId="5D693730" w:rsidR="004C01CE" w:rsidRPr="00C471B1" w:rsidRDefault="002A5CB1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Supply chains, particularly those for p</w:t>
      </w:r>
      <w:r w:rsidR="00A84E6E" w:rsidRPr="00C471B1">
        <w:rPr>
          <w:sz w:val="24"/>
          <w:szCs w:val="24"/>
        </w:rPr>
        <w:t>er</w:t>
      </w:r>
      <w:r w:rsidR="007B4C56" w:rsidRPr="00C471B1">
        <w:rPr>
          <w:sz w:val="24"/>
          <w:szCs w:val="24"/>
        </w:rPr>
        <w:t>sonal protective equipment</w:t>
      </w:r>
      <w:r w:rsidR="00A84E6E" w:rsidRPr="00C471B1">
        <w:rPr>
          <w:sz w:val="24"/>
          <w:szCs w:val="24"/>
        </w:rPr>
        <w:t xml:space="preserve"> and cleaning supplies, may be heavily impacted, resulting in considerable delays in procurement</w:t>
      </w:r>
      <w:r w:rsidR="00D72DBF" w:rsidRPr="00C471B1">
        <w:rPr>
          <w:sz w:val="24"/>
          <w:szCs w:val="24"/>
        </w:rPr>
        <w:t>.</w:t>
      </w:r>
    </w:p>
    <w:p w14:paraId="62B0324B" w14:textId="37DAC332" w:rsidR="00D956AB" w:rsidRPr="00C471B1" w:rsidRDefault="00D956AB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The operations of other entities, including the private sector (vendors, contractors, etc.), non-profit organizations, and </w:t>
      </w:r>
      <w:r w:rsidR="00916E9D" w:rsidRPr="00C471B1">
        <w:rPr>
          <w:sz w:val="24"/>
          <w:szCs w:val="24"/>
        </w:rPr>
        <w:t>other government</w:t>
      </w:r>
      <w:r w:rsidR="00853E27" w:rsidRPr="00C471B1">
        <w:rPr>
          <w:sz w:val="24"/>
          <w:szCs w:val="24"/>
        </w:rPr>
        <w:t xml:space="preserve"> agencies and services</w:t>
      </w:r>
      <w:r w:rsidR="00005828">
        <w:rPr>
          <w:sz w:val="24"/>
          <w:szCs w:val="24"/>
        </w:rPr>
        <w:t>,</w:t>
      </w:r>
      <w:r w:rsidR="00853E27" w:rsidRPr="00C471B1">
        <w:rPr>
          <w:sz w:val="24"/>
          <w:szCs w:val="24"/>
        </w:rPr>
        <w:t xml:space="preserve"> may also be impacted due to </w:t>
      </w:r>
      <w:r w:rsidR="00572722" w:rsidRPr="00C471B1">
        <w:rPr>
          <w:sz w:val="24"/>
          <w:szCs w:val="24"/>
        </w:rPr>
        <w:t>a</w:t>
      </w:r>
      <w:r w:rsidR="00853E27" w:rsidRPr="00C471B1">
        <w:rPr>
          <w:sz w:val="24"/>
          <w:szCs w:val="24"/>
        </w:rPr>
        <w:t xml:space="preserve"> public health emergency, causing delays or other disruptions in their services</w:t>
      </w:r>
      <w:r w:rsidR="00D72DBF" w:rsidRPr="00C471B1">
        <w:rPr>
          <w:sz w:val="24"/>
          <w:szCs w:val="24"/>
        </w:rPr>
        <w:t>.</w:t>
      </w:r>
    </w:p>
    <w:p w14:paraId="7BFAA7E6" w14:textId="5C572B43" w:rsidR="00853E27" w:rsidRPr="00C471B1" w:rsidRDefault="009208C0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Emergency measures</w:t>
      </w:r>
      <w:r w:rsidR="00E77C17" w:rsidRPr="00C471B1">
        <w:rPr>
          <w:sz w:val="24"/>
          <w:szCs w:val="24"/>
        </w:rPr>
        <w:t xml:space="preserve"> and operational changes may need to be adjusted based upon the specific circumstances and impacts of </w:t>
      </w:r>
      <w:r w:rsidR="00572722" w:rsidRPr="00C471B1">
        <w:rPr>
          <w:sz w:val="24"/>
          <w:szCs w:val="24"/>
        </w:rPr>
        <w:t>a</w:t>
      </w:r>
      <w:r w:rsidR="00E77C17" w:rsidRPr="00C471B1">
        <w:rPr>
          <w:sz w:val="24"/>
          <w:szCs w:val="24"/>
        </w:rPr>
        <w:t xml:space="preserve"> public health emergency, as well as </w:t>
      </w:r>
      <w:r w:rsidR="00D57A66" w:rsidRPr="00C471B1">
        <w:rPr>
          <w:sz w:val="24"/>
          <w:szCs w:val="24"/>
        </w:rPr>
        <w:t>guidance and direction from p</w:t>
      </w:r>
      <w:r w:rsidR="00855977" w:rsidRPr="00C471B1">
        <w:rPr>
          <w:sz w:val="24"/>
          <w:szCs w:val="24"/>
        </w:rPr>
        <w:t>ublic health officials and the G</w:t>
      </w:r>
      <w:r w:rsidR="00D57A66" w:rsidRPr="00C471B1">
        <w:rPr>
          <w:sz w:val="24"/>
          <w:szCs w:val="24"/>
        </w:rPr>
        <w:t>overnor</w:t>
      </w:r>
      <w:r w:rsidR="00D72DBF" w:rsidRPr="00C471B1">
        <w:rPr>
          <w:sz w:val="24"/>
          <w:szCs w:val="24"/>
        </w:rPr>
        <w:t>.</w:t>
      </w:r>
    </w:p>
    <w:p w14:paraId="4D6F8B96" w14:textId="1CAA9AC7" w:rsidR="00674683" w:rsidRPr="00C471B1" w:rsidRDefault="00674683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Per </w:t>
      </w:r>
      <w:r w:rsidR="00722B1E" w:rsidRPr="00C471B1">
        <w:rPr>
          <w:sz w:val="24"/>
          <w:szCs w:val="24"/>
        </w:rPr>
        <w:t xml:space="preserve">S8617B/A10832, </w:t>
      </w:r>
      <w:r w:rsidR="00D72DBF" w:rsidRPr="00C471B1">
        <w:rPr>
          <w:sz w:val="24"/>
          <w:szCs w:val="24"/>
        </w:rPr>
        <w:t xml:space="preserve">“essential employee’” </w:t>
      </w:r>
      <w:r w:rsidR="00672903" w:rsidRPr="00C471B1">
        <w:rPr>
          <w:sz w:val="24"/>
          <w:szCs w:val="24"/>
        </w:rPr>
        <w:t xml:space="preserve">is defined as a public employee or contractor </w:t>
      </w:r>
      <w:r w:rsidR="00D72DBF" w:rsidRPr="00C471B1">
        <w:rPr>
          <w:sz w:val="24"/>
          <w:szCs w:val="24"/>
        </w:rPr>
        <w:t>who</w:t>
      </w:r>
      <w:r w:rsidR="00672903" w:rsidRPr="00C471B1">
        <w:rPr>
          <w:sz w:val="24"/>
          <w:szCs w:val="24"/>
        </w:rPr>
        <w:t xml:space="preserve"> is required to </w:t>
      </w:r>
      <w:r w:rsidR="00207D8A" w:rsidRPr="00C471B1">
        <w:rPr>
          <w:sz w:val="24"/>
          <w:szCs w:val="24"/>
        </w:rPr>
        <w:t>be physically present at a work</w:t>
      </w:r>
      <w:r w:rsidR="00672903" w:rsidRPr="00C471B1">
        <w:rPr>
          <w:sz w:val="24"/>
          <w:szCs w:val="24"/>
        </w:rPr>
        <w:t xml:space="preserve">site to perform </w:t>
      </w:r>
      <w:r w:rsidR="00D72DBF" w:rsidRPr="00C471B1">
        <w:rPr>
          <w:sz w:val="24"/>
          <w:szCs w:val="24"/>
        </w:rPr>
        <w:t>his or her</w:t>
      </w:r>
      <w:r w:rsidR="00672903" w:rsidRPr="00C471B1">
        <w:rPr>
          <w:sz w:val="24"/>
          <w:szCs w:val="24"/>
        </w:rPr>
        <w:t xml:space="preserve"> job</w:t>
      </w:r>
      <w:r w:rsidR="00D72DBF" w:rsidRPr="00C471B1">
        <w:rPr>
          <w:sz w:val="24"/>
          <w:szCs w:val="24"/>
        </w:rPr>
        <w:t>.</w:t>
      </w:r>
    </w:p>
    <w:p w14:paraId="0BC80898" w14:textId="264D033D" w:rsidR="00672903" w:rsidRPr="00C471B1" w:rsidRDefault="00D72DBF" w:rsidP="000E47E4">
      <w:pPr>
        <w:pStyle w:val="ListParagraph"/>
        <w:numPr>
          <w:ilvl w:val="0"/>
          <w:numId w:val="2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Per S8617B/A10832, “</w:t>
      </w:r>
      <w:r w:rsidR="00672903" w:rsidRPr="00C471B1">
        <w:rPr>
          <w:sz w:val="24"/>
          <w:szCs w:val="24"/>
        </w:rPr>
        <w:t xml:space="preserve">non-essential </w:t>
      </w:r>
      <w:r w:rsidR="00916E9D" w:rsidRPr="00C471B1">
        <w:rPr>
          <w:sz w:val="24"/>
          <w:szCs w:val="24"/>
        </w:rPr>
        <w:t>employee”</w:t>
      </w:r>
      <w:r w:rsidRPr="00C471B1">
        <w:rPr>
          <w:sz w:val="24"/>
          <w:szCs w:val="24"/>
        </w:rPr>
        <w:t xml:space="preserve"> </w:t>
      </w:r>
      <w:r w:rsidR="002C3764" w:rsidRPr="00C471B1">
        <w:rPr>
          <w:sz w:val="24"/>
          <w:szCs w:val="24"/>
        </w:rPr>
        <w:t xml:space="preserve">is defined as a public employee or contractor </w:t>
      </w:r>
      <w:r w:rsidRPr="00C471B1">
        <w:rPr>
          <w:sz w:val="24"/>
          <w:szCs w:val="24"/>
        </w:rPr>
        <w:t xml:space="preserve">who </w:t>
      </w:r>
      <w:r w:rsidR="002C3764" w:rsidRPr="00C471B1">
        <w:rPr>
          <w:sz w:val="24"/>
          <w:szCs w:val="24"/>
        </w:rPr>
        <w:t xml:space="preserve">is not required to </w:t>
      </w:r>
      <w:r w:rsidR="00207D8A" w:rsidRPr="00C471B1">
        <w:rPr>
          <w:sz w:val="24"/>
          <w:szCs w:val="24"/>
        </w:rPr>
        <w:t>be physically present at a work</w:t>
      </w:r>
      <w:r w:rsidR="002C3764" w:rsidRPr="00C471B1">
        <w:rPr>
          <w:sz w:val="24"/>
          <w:szCs w:val="24"/>
        </w:rPr>
        <w:t xml:space="preserve">site to perform </w:t>
      </w:r>
      <w:r w:rsidRPr="00C471B1">
        <w:rPr>
          <w:sz w:val="24"/>
          <w:szCs w:val="24"/>
        </w:rPr>
        <w:t>his or her</w:t>
      </w:r>
      <w:r w:rsidR="002C3764" w:rsidRPr="00C471B1">
        <w:rPr>
          <w:sz w:val="24"/>
          <w:szCs w:val="24"/>
        </w:rPr>
        <w:t xml:space="preserve"> job</w:t>
      </w:r>
      <w:r w:rsidRPr="00C471B1">
        <w:rPr>
          <w:sz w:val="24"/>
          <w:szCs w:val="24"/>
        </w:rPr>
        <w:t>.</w:t>
      </w:r>
    </w:p>
    <w:p w14:paraId="1B229FE5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4" w:name="_Toc13422526"/>
    </w:p>
    <w:p w14:paraId="21E82847" w14:textId="55436F63" w:rsidR="00163302" w:rsidRPr="00C471B1" w:rsidRDefault="00CE01FB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CONCEPT OF OPERATIONS</w:t>
      </w:r>
      <w:bookmarkEnd w:id="4"/>
    </w:p>
    <w:p w14:paraId="19EE7F9E" w14:textId="528E85AA" w:rsidR="00A52674" w:rsidRPr="00C471B1" w:rsidRDefault="00962759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The</w:t>
      </w:r>
      <w:r w:rsidR="0082603E" w:rsidRPr="00C471B1">
        <w:rPr>
          <w:sz w:val="24"/>
          <w:szCs w:val="24"/>
        </w:rPr>
        <w:t xml:space="preserve"> </w:t>
      </w:r>
      <w:r w:rsidR="004D598D" w:rsidRPr="00C471B1">
        <w:rPr>
          <w:sz w:val="24"/>
          <w:szCs w:val="24"/>
        </w:rPr>
        <w:t>Supervisor</w:t>
      </w:r>
      <w:r w:rsidR="0082603E" w:rsidRPr="00C471B1">
        <w:rPr>
          <w:sz w:val="24"/>
          <w:szCs w:val="24"/>
        </w:rPr>
        <w:t xml:space="preserve"> </w:t>
      </w:r>
      <w:r w:rsidR="00EE186E" w:rsidRPr="00C471B1">
        <w:rPr>
          <w:sz w:val="24"/>
          <w:szCs w:val="24"/>
        </w:rPr>
        <w:t xml:space="preserve">of the Town of Clinton </w:t>
      </w:r>
      <w:r w:rsidR="000E47E4" w:rsidRPr="00C471B1">
        <w:rPr>
          <w:sz w:val="24"/>
          <w:szCs w:val="24"/>
        </w:rPr>
        <w:t xml:space="preserve">or </w:t>
      </w:r>
      <w:r w:rsidR="001852D8" w:rsidRPr="00C471B1">
        <w:rPr>
          <w:sz w:val="24"/>
          <w:szCs w:val="24"/>
        </w:rPr>
        <w:t xml:space="preserve">designee </w:t>
      </w:r>
      <w:r w:rsidR="00560B25" w:rsidRPr="00C471B1">
        <w:rPr>
          <w:sz w:val="24"/>
          <w:szCs w:val="24"/>
        </w:rPr>
        <w:t xml:space="preserve">holds the authority to execute </w:t>
      </w:r>
      <w:r w:rsidR="00E9698E" w:rsidRPr="00C471B1">
        <w:rPr>
          <w:sz w:val="24"/>
          <w:szCs w:val="24"/>
        </w:rPr>
        <w:t xml:space="preserve">and direct the implementation of </w:t>
      </w:r>
      <w:r w:rsidR="00560B25" w:rsidRPr="00C471B1">
        <w:rPr>
          <w:sz w:val="24"/>
          <w:szCs w:val="24"/>
        </w:rPr>
        <w:t xml:space="preserve">this plan. </w:t>
      </w:r>
      <w:r w:rsidR="00B42B46" w:rsidRPr="00C471B1">
        <w:rPr>
          <w:sz w:val="24"/>
          <w:szCs w:val="24"/>
        </w:rPr>
        <w:t xml:space="preserve">Implementation, monitoring of operations, and adjustments to </w:t>
      </w:r>
      <w:r w:rsidR="004A0EB9" w:rsidRPr="00C471B1">
        <w:rPr>
          <w:sz w:val="24"/>
          <w:szCs w:val="24"/>
        </w:rPr>
        <w:t xml:space="preserve">plan implementation may be supported by additional personnel, at the discretion of the </w:t>
      </w:r>
      <w:r w:rsidR="00EE186E" w:rsidRPr="00C471B1">
        <w:rPr>
          <w:sz w:val="24"/>
          <w:szCs w:val="24"/>
        </w:rPr>
        <w:t xml:space="preserve">Town </w:t>
      </w:r>
      <w:r w:rsidR="004D598D" w:rsidRPr="00C471B1">
        <w:rPr>
          <w:sz w:val="24"/>
          <w:szCs w:val="24"/>
        </w:rPr>
        <w:t>Supervisor</w:t>
      </w:r>
      <w:r w:rsidR="00916E9D" w:rsidRPr="00C471B1">
        <w:rPr>
          <w:sz w:val="24"/>
          <w:szCs w:val="24"/>
        </w:rPr>
        <w:t xml:space="preserve"> or designee</w:t>
      </w:r>
      <w:r w:rsidR="004A0EB9" w:rsidRPr="00C471B1">
        <w:rPr>
          <w:sz w:val="24"/>
          <w:szCs w:val="24"/>
        </w:rPr>
        <w:t xml:space="preserve">. </w:t>
      </w:r>
    </w:p>
    <w:p w14:paraId="5E46B2EB" w14:textId="1DB1227B" w:rsidR="00F156BE" w:rsidRPr="00C471B1" w:rsidRDefault="00F156BE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Upon </w:t>
      </w:r>
      <w:r w:rsidR="00DC480B" w:rsidRPr="00C471B1">
        <w:rPr>
          <w:sz w:val="24"/>
          <w:szCs w:val="24"/>
        </w:rPr>
        <w:t xml:space="preserve">the determination of implementing this plan, all employees and contractors of </w:t>
      </w:r>
      <w:r w:rsidR="000E47E4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7769B2" w:rsidRPr="00C471B1">
        <w:rPr>
          <w:sz w:val="24"/>
          <w:szCs w:val="24"/>
        </w:rPr>
        <w:t xml:space="preserve">shall be notified by </w:t>
      </w:r>
      <w:r w:rsidR="00AF19C2" w:rsidRPr="00C471B1">
        <w:rPr>
          <w:sz w:val="24"/>
          <w:szCs w:val="24"/>
        </w:rPr>
        <w:t>email,</w:t>
      </w:r>
      <w:r w:rsidR="0018403C" w:rsidRPr="00C471B1">
        <w:rPr>
          <w:sz w:val="24"/>
          <w:szCs w:val="24"/>
        </w:rPr>
        <w:t xml:space="preserve"> with details </w:t>
      </w:r>
      <w:r w:rsidR="00CE6545" w:rsidRPr="00C471B1">
        <w:rPr>
          <w:sz w:val="24"/>
          <w:szCs w:val="24"/>
        </w:rPr>
        <w:t>provided</w:t>
      </w:r>
      <w:r w:rsidR="0018403C" w:rsidRPr="00C471B1">
        <w:rPr>
          <w:sz w:val="24"/>
          <w:szCs w:val="24"/>
        </w:rPr>
        <w:t xml:space="preserve"> as possible</w:t>
      </w:r>
      <w:r w:rsidR="00CE6545" w:rsidRPr="00C471B1">
        <w:rPr>
          <w:sz w:val="24"/>
          <w:szCs w:val="24"/>
        </w:rPr>
        <w:t xml:space="preserve"> and necessary</w:t>
      </w:r>
      <w:r w:rsidR="009A405C" w:rsidRPr="00C471B1">
        <w:rPr>
          <w:sz w:val="24"/>
          <w:szCs w:val="24"/>
        </w:rPr>
        <w:t xml:space="preserve">, </w:t>
      </w:r>
      <w:r w:rsidR="00CE6545" w:rsidRPr="00C471B1">
        <w:rPr>
          <w:sz w:val="24"/>
          <w:szCs w:val="24"/>
        </w:rPr>
        <w:t>with</w:t>
      </w:r>
      <w:r w:rsidR="009A405C" w:rsidRPr="00C471B1">
        <w:rPr>
          <w:sz w:val="24"/>
          <w:szCs w:val="24"/>
        </w:rPr>
        <w:t xml:space="preserve"> additional information and updates provided on a regular basis</w:t>
      </w:r>
      <w:r w:rsidR="0018403C" w:rsidRPr="00C471B1">
        <w:rPr>
          <w:sz w:val="24"/>
          <w:szCs w:val="24"/>
        </w:rPr>
        <w:t xml:space="preserve">. </w:t>
      </w:r>
      <w:r w:rsidR="00AF19C2" w:rsidRPr="00C471B1">
        <w:rPr>
          <w:sz w:val="24"/>
          <w:szCs w:val="24"/>
        </w:rPr>
        <w:t xml:space="preserve">Town employees </w:t>
      </w:r>
      <w:r w:rsidR="008E2E3A" w:rsidRPr="00C471B1">
        <w:rPr>
          <w:sz w:val="24"/>
          <w:szCs w:val="24"/>
        </w:rPr>
        <w:t xml:space="preserve">will be notified of </w:t>
      </w:r>
      <w:r w:rsidR="003D2011" w:rsidRPr="00C471B1">
        <w:rPr>
          <w:sz w:val="24"/>
          <w:szCs w:val="24"/>
        </w:rPr>
        <w:t xml:space="preserve">pertinent </w:t>
      </w:r>
      <w:r w:rsidR="008E2E3A" w:rsidRPr="00C471B1">
        <w:rPr>
          <w:sz w:val="24"/>
          <w:szCs w:val="24"/>
        </w:rPr>
        <w:t xml:space="preserve">operational changes by way of </w:t>
      </w:r>
      <w:r w:rsidR="00AF19C2" w:rsidRPr="00C471B1">
        <w:rPr>
          <w:sz w:val="24"/>
          <w:szCs w:val="24"/>
        </w:rPr>
        <w:t xml:space="preserve">email </w:t>
      </w:r>
      <w:r w:rsidR="008E2E3A" w:rsidRPr="00C471B1">
        <w:rPr>
          <w:sz w:val="24"/>
          <w:szCs w:val="24"/>
        </w:rPr>
        <w:t>notification. Other interested parties, such as vendors</w:t>
      </w:r>
      <w:r w:rsidR="003D2011" w:rsidRPr="00C471B1">
        <w:rPr>
          <w:sz w:val="24"/>
          <w:szCs w:val="24"/>
        </w:rPr>
        <w:t xml:space="preserve">, will be notified by phone and/or email as necessary. </w:t>
      </w:r>
      <w:r w:rsidR="001852D8" w:rsidRPr="00C471B1">
        <w:rPr>
          <w:sz w:val="24"/>
          <w:szCs w:val="24"/>
        </w:rPr>
        <w:t>The Town Supervisor or designee</w:t>
      </w:r>
      <w:r w:rsidR="009A405C" w:rsidRPr="00C471B1">
        <w:rPr>
          <w:sz w:val="24"/>
          <w:szCs w:val="24"/>
        </w:rPr>
        <w:t xml:space="preserve"> will maintain communications with the public and constituents as needed</w:t>
      </w:r>
      <w:r w:rsidR="003F6B91" w:rsidRPr="00C471B1">
        <w:rPr>
          <w:sz w:val="24"/>
          <w:szCs w:val="24"/>
        </w:rPr>
        <w:t xml:space="preserve"> throughout the implementation of this plan. </w:t>
      </w:r>
    </w:p>
    <w:p w14:paraId="62FBBD8C" w14:textId="77AB3ED7" w:rsidR="00927314" w:rsidRPr="00C471B1" w:rsidRDefault="005C7D61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 Supervisor</w:t>
      </w:r>
      <w:r w:rsidRPr="00C471B1">
        <w:rPr>
          <w:sz w:val="24"/>
          <w:szCs w:val="24"/>
        </w:rPr>
        <w:t xml:space="preserve"> </w:t>
      </w:r>
      <w:r w:rsidR="001852D8" w:rsidRPr="00C471B1">
        <w:rPr>
          <w:sz w:val="24"/>
          <w:szCs w:val="24"/>
        </w:rPr>
        <w:t xml:space="preserve">or designee </w:t>
      </w:r>
      <w:r w:rsidRPr="00C471B1">
        <w:rPr>
          <w:sz w:val="24"/>
          <w:szCs w:val="24"/>
        </w:rPr>
        <w:t xml:space="preserve">will maintain awareness of </w:t>
      </w:r>
      <w:r w:rsidR="003553A6" w:rsidRPr="00C471B1">
        <w:rPr>
          <w:sz w:val="24"/>
          <w:szCs w:val="24"/>
        </w:rPr>
        <w:t>information</w:t>
      </w:r>
      <w:r w:rsidR="00A643E0" w:rsidRPr="00C471B1">
        <w:rPr>
          <w:sz w:val="24"/>
          <w:szCs w:val="24"/>
        </w:rPr>
        <w:t>, direction,</w:t>
      </w:r>
      <w:r w:rsidR="003553A6" w:rsidRPr="00C471B1">
        <w:rPr>
          <w:sz w:val="24"/>
          <w:szCs w:val="24"/>
        </w:rPr>
        <w:t xml:space="preserve"> and guidance from p</w:t>
      </w:r>
      <w:r w:rsidR="00CA6B41" w:rsidRPr="00C471B1">
        <w:rPr>
          <w:sz w:val="24"/>
          <w:szCs w:val="24"/>
        </w:rPr>
        <w:t>ublic health officials and the G</w:t>
      </w:r>
      <w:r w:rsidR="003553A6" w:rsidRPr="00C471B1">
        <w:rPr>
          <w:sz w:val="24"/>
          <w:szCs w:val="24"/>
        </w:rPr>
        <w:t>overnor’s office</w:t>
      </w:r>
      <w:r w:rsidR="00527E62" w:rsidRPr="00C471B1">
        <w:rPr>
          <w:sz w:val="24"/>
          <w:szCs w:val="24"/>
        </w:rPr>
        <w:t xml:space="preserve">, directing the implementation of changes as necessary. </w:t>
      </w:r>
    </w:p>
    <w:p w14:paraId="1F027E4E" w14:textId="604121BE" w:rsidR="006740F1" w:rsidRPr="00C471B1" w:rsidRDefault="00EC67F5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Upon resolution of the public health emergency, the </w:t>
      </w:r>
      <w:r w:rsidR="004D598D" w:rsidRPr="00C471B1">
        <w:rPr>
          <w:sz w:val="24"/>
          <w:szCs w:val="24"/>
        </w:rPr>
        <w:t>Town Supervisor</w:t>
      </w:r>
      <w:r w:rsidRPr="00C471B1">
        <w:rPr>
          <w:sz w:val="24"/>
          <w:szCs w:val="24"/>
        </w:rPr>
        <w:t xml:space="preserve"> </w:t>
      </w:r>
      <w:r w:rsidR="001852D8" w:rsidRPr="00C471B1">
        <w:rPr>
          <w:sz w:val="24"/>
          <w:szCs w:val="24"/>
        </w:rPr>
        <w:t xml:space="preserve">or designee </w:t>
      </w:r>
      <w:r w:rsidRPr="00C471B1">
        <w:rPr>
          <w:sz w:val="24"/>
          <w:szCs w:val="24"/>
        </w:rPr>
        <w:t xml:space="preserve">will </w:t>
      </w:r>
      <w:r w:rsidR="0065395A" w:rsidRPr="00C471B1">
        <w:rPr>
          <w:sz w:val="24"/>
          <w:szCs w:val="24"/>
        </w:rPr>
        <w:t>direct</w:t>
      </w:r>
      <w:r w:rsidRPr="00C471B1">
        <w:rPr>
          <w:sz w:val="24"/>
          <w:szCs w:val="24"/>
        </w:rPr>
        <w:t xml:space="preserve"> </w:t>
      </w:r>
      <w:r w:rsidR="0065395A" w:rsidRPr="00C471B1">
        <w:rPr>
          <w:sz w:val="24"/>
          <w:szCs w:val="24"/>
        </w:rPr>
        <w:t xml:space="preserve">the resumption of normal operations or operations </w:t>
      </w:r>
      <w:r w:rsidR="004D5612">
        <w:rPr>
          <w:sz w:val="24"/>
          <w:szCs w:val="24"/>
        </w:rPr>
        <w:t>(</w:t>
      </w:r>
      <w:r w:rsidR="0065395A" w:rsidRPr="00C471B1">
        <w:rPr>
          <w:sz w:val="24"/>
          <w:szCs w:val="24"/>
        </w:rPr>
        <w:t>with modifications as necessary</w:t>
      </w:r>
      <w:r w:rsidR="004D5612">
        <w:rPr>
          <w:sz w:val="24"/>
          <w:szCs w:val="24"/>
        </w:rPr>
        <w:t>)</w:t>
      </w:r>
      <w:r w:rsidR="0065395A" w:rsidRPr="00C471B1">
        <w:rPr>
          <w:sz w:val="24"/>
          <w:szCs w:val="24"/>
        </w:rPr>
        <w:t xml:space="preserve">. </w:t>
      </w:r>
    </w:p>
    <w:p w14:paraId="1A5CCAE4" w14:textId="77777777" w:rsidR="00AB0A23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bookmarkStart w:id="5" w:name="_Toc13422527"/>
    </w:p>
    <w:p w14:paraId="158B3963" w14:textId="7DE181FD" w:rsidR="00EC67F5" w:rsidRPr="00C471B1" w:rsidRDefault="00572722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MISSION–</w:t>
      </w:r>
      <w:r w:rsidR="00892B64" w:rsidRPr="00C471B1">
        <w:rPr>
          <w:rFonts w:asciiTheme="minorHAnsi" w:hAnsiTheme="minorHAnsi"/>
          <w:b/>
          <w:color w:val="auto"/>
          <w:sz w:val="24"/>
          <w:szCs w:val="24"/>
        </w:rPr>
        <w:t>ESSENTIAL FUNCTIONS</w:t>
      </w:r>
      <w:bookmarkEnd w:id="5"/>
    </w:p>
    <w:p w14:paraId="0CB3AB92" w14:textId="17194EF7" w:rsidR="006740F1" w:rsidRPr="00C471B1" w:rsidRDefault="000C793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When confronting events that disrupt normal operations, </w:t>
      </w:r>
      <w:r w:rsidR="001852D8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CB5551" w:rsidRPr="00C471B1">
        <w:rPr>
          <w:sz w:val="24"/>
          <w:szCs w:val="24"/>
        </w:rPr>
        <w:t xml:space="preserve">is committed to ensuring that essential functions will be continued even under the most challenging circumstances. </w:t>
      </w:r>
    </w:p>
    <w:p w14:paraId="2A32D9CD" w14:textId="1000B44B" w:rsidR="00CB5551" w:rsidRPr="00C471B1" w:rsidRDefault="00CB5551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Essential functions are those functions that enable an organization to:</w:t>
      </w:r>
    </w:p>
    <w:p w14:paraId="06116BA7" w14:textId="29A2DD6D" w:rsidR="00CB5551" w:rsidRPr="00C471B1" w:rsidRDefault="00FA4134" w:rsidP="000E47E4">
      <w:pPr>
        <w:pStyle w:val="ListParagraph"/>
        <w:numPr>
          <w:ilvl w:val="0"/>
          <w:numId w:val="4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Maintain the safety of employees, contractors, and our constituency</w:t>
      </w:r>
      <w:r w:rsidR="001852D8" w:rsidRPr="00C471B1">
        <w:rPr>
          <w:sz w:val="24"/>
          <w:szCs w:val="24"/>
        </w:rPr>
        <w:t>.</w:t>
      </w:r>
    </w:p>
    <w:p w14:paraId="3DFDD652" w14:textId="68155D76" w:rsidR="002503CC" w:rsidRPr="00C471B1" w:rsidRDefault="002503CC" w:rsidP="000E47E4">
      <w:pPr>
        <w:pStyle w:val="ListParagraph"/>
        <w:numPr>
          <w:ilvl w:val="0"/>
          <w:numId w:val="4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Provide vital services</w:t>
      </w:r>
      <w:r w:rsidR="001852D8" w:rsidRPr="00C471B1">
        <w:rPr>
          <w:sz w:val="24"/>
          <w:szCs w:val="24"/>
        </w:rPr>
        <w:t>.</w:t>
      </w:r>
    </w:p>
    <w:p w14:paraId="0EFFBAB4" w14:textId="16AF60EB" w:rsidR="002503CC" w:rsidRPr="00C471B1" w:rsidRDefault="002503CC" w:rsidP="000E47E4">
      <w:pPr>
        <w:pStyle w:val="ListParagraph"/>
        <w:numPr>
          <w:ilvl w:val="0"/>
          <w:numId w:val="4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Provide services required by law</w:t>
      </w:r>
      <w:r w:rsidR="001852D8" w:rsidRPr="00C471B1">
        <w:rPr>
          <w:sz w:val="24"/>
          <w:szCs w:val="24"/>
        </w:rPr>
        <w:t>.</w:t>
      </w:r>
    </w:p>
    <w:p w14:paraId="5E14E50D" w14:textId="6125E42C" w:rsidR="002503CC" w:rsidRPr="00C471B1" w:rsidRDefault="002503CC" w:rsidP="000E47E4">
      <w:pPr>
        <w:pStyle w:val="ListParagraph"/>
        <w:numPr>
          <w:ilvl w:val="0"/>
          <w:numId w:val="4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Sustain quality operations</w:t>
      </w:r>
      <w:r w:rsidR="001852D8" w:rsidRPr="00C471B1">
        <w:rPr>
          <w:sz w:val="24"/>
          <w:szCs w:val="24"/>
        </w:rPr>
        <w:t>.</w:t>
      </w:r>
    </w:p>
    <w:p w14:paraId="06C7BC5F" w14:textId="3121D54C" w:rsidR="002503CC" w:rsidRPr="00C471B1" w:rsidRDefault="002503CC" w:rsidP="000E47E4">
      <w:pPr>
        <w:pStyle w:val="ListParagraph"/>
        <w:numPr>
          <w:ilvl w:val="0"/>
          <w:numId w:val="4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lastRenderedPageBreak/>
        <w:t xml:space="preserve">Uphold the core values of </w:t>
      </w:r>
      <w:r w:rsidR="001852D8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 of Clinton</w:t>
      </w:r>
      <w:r w:rsidR="001852D8" w:rsidRPr="00C471B1">
        <w:rPr>
          <w:sz w:val="24"/>
          <w:szCs w:val="24"/>
        </w:rPr>
        <w:t>.</w:t>
      </w:r>
    </w:p>
    <w:p w14:paraId="426FF01B" w14:textId="2F848839" w:rsidR="002503CC" w:rsidRPr="00C471B1" w:rsidRDefault="00BD1FBD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Pr="00C471B1">
        <w:rPr>
          <w:sz w:val="24"/>
          <w:szCs w:val="24"/>
        </w:rPr>
        <w:t>has identified as critical only those priority fu</w:t>
      </w:r>
      <w:r w:rsidR="00CC763E" w:rsidRPr="00C471B1">
        <w:rPr>
          <w:sz w:val="24"/>
          <w:szCs w:val="24"/>
        </w:rPr>
        <w:t xml:space="preserve">nctions that are required or </w:t>
      </w:r>
      <w:r w:rsidRPr="00C471B1">
        <w:rPr>
          <w:sz w:val="24"/>
          <w:szCs w:val="24"/>
        </w:rPr>
        <w:t>necessary to provide vital services. During activation of this plan, all other activities may be suspended to enable the organization to concentrate on providing the critical fun</w:t>
      </w:r>
      <w:r w:rsidR="00632059" w:rsidRPr="00C471B1">
        <w:rPr>
          <w:sz w:val="24"/>
          <w:szCs w:val="24"/>
        </w:rPr>
        <w:t>ctions and building the internal capabilities necessary to increase and eventually restore operat</w:t>
      </w:r>
      <w:r w:rsidR="00932FFC" w:rsidRPr="00C471B1">
        <w:rPr>
          <w:sz w:val="24"/>
          <w:szCs w:val="24"/>
        </w:rPr>
        <w:t>ions. Appropriate communication</w:t>
      </w:r>
      <w:r w:rsidR="00632059" w:rsidRPr="00C471B1">
        <w:rPr>
          <w:sz w:val="24"/>
          <w:szCs w:val="24"/>
        </w:rPr>
        <w:t xml:space="preserve"> with </w:t>
      </w:r>
      <w:r w:rsidR="00CC763E" w:rsidRPr="00C471B1">
        <w:rPr>
          <w:sz w:val="24"/>
          <w:szCs w:val="24"/>
        </w:rPr>
        <w:t xml:space="preserve">our </w:t>
      </w:r>
      <w:r w:rsidR="00632059" w:rsidRPr="00C471B1">
        <w:rPr>
          <w:sz w:val="24"/>
          <w:szCs w:val="24"/>
        </w:rPr>
        <w:t xml:space="preserve">employees, contractors, </w:t>
      </w:r>
      <w:r w:rsidR="00120E5B" w:rsidRPr="00C471B1">
        <w:rPr>
          <w:sz w:val="24"/>
          <w:szCs w:val="24"/>
        </w:rPr>
        <w:t xml:space="preserve">constituents, and other stakeholders </w:t>
      </w:r>
      <w:r w:rsidR="00932FFC" w:rsidRPr="00C471B1">
        <w:rPr>
          <w:sz w:val="24"/>
          <w:szCs w:val="24"/>
        </w:rPr>
        <w:t>is</w:t>
      </w:r>
      <w:r w:rsidR="00572722" w:rsidRPr="00C471B1">
        <w:rPr>
          <w:sz w:val="24"/>
          <w:szCs w:val="24"/>
        </w:rPr>
        <w:t xml:space="preserve"> </w:t>
      </w:r>
      <w:r w:rsidR="00120E5B" w:rsidRPr="00C471B1">
        <w:rPr>
          <w:sz w:val="24"/>
          <w:szCs w:val="24"/>
        </w:rPr>
        <w:t xml:space="preserve">an ongoing priority. </w:t>
      </w:r>
    </w:p>
    <w:p w14:paraId="4335606F" w14:textId="4CDDADA9" w:rsidR="00120E5B" w:rsidRPr="00C471B1" w:rsidRDefault="00D128FD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Essential functions are prioritized according to:</w:t>
      </w:r>
    </w:p>
    <w:p w14:paraId="6F5C1CC9" w14:textId="7A009E5F" w:rsidR="00D128FD" w:rsidRPr="00C471B1" w:rsidRDefault="00D128FD" w:rsidP="000E47E4">
      <w:pPr>
        <w:pStyle w:val="ListParagraph"/>
        <w:numPr>
          <w:ilvl w:val="0"/>
          <w:numId w:val="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The time criticality of each essential function</w:t>
      </w:r>
      <w:r w:rsidR="001852D8" w:rsidRPr="00C471B1">
        <w:rPr>
          <w:sz w:val="24"/>
          <w:szCs w:val="24"/>
        </w:rPr>
        <w:t>.</w:t>
      </w:r>
    </w:p>
    <w:p w14:paraId="3A2360F5" w14:textId="6810731D" w:rsidR="00D128FD" w:rsidRPr="00C471B1" w:rsidRDefault="00B05F5D" w:rsidP="000E47E4">
      <w:pPr>
        <w:pStyle w:val="ListParagraph"/>
        <w:numPr>
          <w:ilvl w:val="0"/>
          <w:numId w:val="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I</w:t>
      </w:r>
      <w:r w:rsidR="00D128FD" w:rsidRPr="00C471B1">
        <w:rPr>
          <w:sz w:val="24"/>
          <w:szCs w:val="24"/>
        </w:rPr>
        <w:t>nterdepen</w:t>
      </w:r>
      <w:r w:rsidR="00747A4D" w:rsidRPr="00C471B1">
        <w:rPr>
          <w:sz w:val="24"/>
          <w:szCs w:val="24"/>
        </w:rPr>
        <w:t>dence</w:t>
      </w:r>
      <w:r w:rsidRPr="00C471B1">
        <w:rPr>
          <w:sz w:val="24"/>
          <w:szCs w:val="24"/>
        </w:rPr>
        <w:t xml:space="preserve"> of function</w:t>
      </w:r>
      <w:r w:rsidR="00D60C3C" w:rsidRPr="00C471B1">
        <w:rPr>
          <w:sz w:val="24"/>
          <w:szCs w:val="24"/>
        </w:rPr>
        <w:t>s</w:t>
      </w:r>
      <w:r w:rsidR="001852D8" w:rsidRPr="00C471B1">
        <w:rPr>
          <w:sz w:val="24"/>
          <w:szCs w:val="24"/>
        </w:rPr>
        <w:t>.</w:t>
      </w:r>
    </w:p>
    <w:p w14:paraId="7C6B801C" w14:textId="1DD2725A" w:rsidR="00D128FD" w:rsidRPr="00C471B1" w:rsidRDefault="00D128FD" w:rsidP="000E47E4">
      <w:pPr>
        <w:pStyle w:val="ListParagraph"/>
        <w:numPr>
          <w:ilvl w:val="0"/>
          <w:numId w:val="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The recovery sequence of essential functions and their vital processes</w:t>
      </w:r>
      <w:r w:rsidR="001852D8" w:rsidRPr="00C471B1">
        <w:rPr>
          <w:sz w:val="24"/>
          <w:szCs w:val="24"/>
        </w:rPr>
        <w:t>.</w:t>
      </w:r>
    </w:p>
    <w:p w14:paraId="7C7B28A3" w14:textId="1B4DBF3E" w:rsidR="001A374D" w:rsidRPr="00FF4300" w:rsidRDefault="001A374D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6" w:name="_Toc13422528"/>
      <w:r w:rsidRPr="00FF4300">
        <w:rPr>
          <w:rFonts w:asciiTheme="minorHAnsi" w:hAnsiTheme="minorHAnsi"/>
          <w:i/>
          <w:color w:val="auto"/>
          <w:sz w:val="24"/>
          <w:szCs w:val="24"/>
        </w:rPr>
        <w:t>Essential P</w:t>
      </w:r>
      <w:r w:rsidR="008D5BF9" w:rsidRPr="00FF4300">
        <w:rPr>
          <w:rFonts w:asciiTheme="minorHAnsi" w:hAnsiTheme="minorHAnsi"/>
          <w:i/>
          <w:color w:val="auto"/>
          <w:sz w:val="24"/>
          <w:szCs w:val="24"/>
        </w:rPr>
        <w:t>ositions</w:t>
      </w:r>
      <w:bookmarkEnd w:id="6"/>
    </w:p>
    <w:p w14:paraId="2BF3AA7C" w14:textId="1A0AFC91" w:rsidR="00911EB9" w:rsidRPr="00C471B1" w:rsidRDefault="008D5BF9" w:rsidP="000E47E4">
      <w:pPr>
        <w:spacing w:before="60" w:after="120" w:line="240" w:lineRule="auto"/>
        <w:rPr>
          <w:sz w:val="24"/>
          <w:szCs w:val="24"/>
        </w:rPr>
      </w:pPr>
      <w:r w:rsidRPr="001052DF">
        <w:rPr>
          <w:sz w:val="24"/>
          <w:szCs w:val="24"/>
        </w:rPr>
        <w:t xml:space="preserve">Each essential function </w:t>
      </w:r>
      <w:r w:rsidR="00AD2C29" w:rsidRPr="001052DF">
        <w:rPr>
          <w:sz w:val="24"/>
          <w:szCs w:val="24"/>
        </w:rPr>
        <w:t>identified by the Town Supervisor</w:t>
      </w:r>
      <w:r w:rsidRPr="001052DF">
        <w:rPr>
          <w:sz w:val="24"/>
          <w:szCs w:val="24"/>
        </w:rPr>
        <w:t xml:space="preserve"> </w:t>
      </w:r>
      <w:r w:rsidR="003229FA" w:rsidRPr="001052DF">
        <w:rPr>
          <w:sz w:val="24"/>
          <w:szCs w:val="24"/>
        </w:rPr>
        <w:t xml:space="preserve">or designee </w:t>
      </w:r>
      <w:r w:rsidRPr="001052DF">
        <w:rPr>
          <w:sz w:val="24"/>
          <w:szCs w:val="24"/>
        </w:rPr>
        <w:t xml:space="preserve">requires certain positions </w:t>
      </w:r>
      <w:r w:rsidR="00AD2C29" w:rsidRPr="001052DF">
        <w:rPr>
          <w:sz w:val="24"/>
          <w:szCs w:val="24"/>
        </w:rPr>
        <w:t xml:space="preserve">to be staffed </w:t>
      </w:r>
      <w:r w:rsidR="001852D8" w:rsidRPr="001052DF">
        <w:rPr>
          <w:sz w:val="24"/>
          <w:szCs w:val="24"/>
        </w:rPr>
        <w:t>on</w:t>
      </w:r>
      <w:r w:rsidR="000271FE" w:rsidRPr="001052DF">
        <w:rPr>
          <w:sz w:val="24"/>
          <w:szCs w:val="24"/>
        </w:rPr>
        <w:t xml:space="preserve"> </w:t>
      </w:r>
      <w:r w:rsidR="00261DC8" w:rsidRPr="001052DF">
        <w:rPr>
          <w:sz w:val="24"/>
          <w:szCs w:val="24"/>
        </w:rPr>
        <w:t xml:space="preserve">site to </w:t>
      </w:r>
      <w:r w:rsidR="000271FE" w:rsidRPr="001052DF">
        <w:rPr>
          <w:sz w:val="24"/>
          <w:szCs w:val="24"/>
        </w:rPr>
        <w:t>operate effectively</w:t>
      </w:r>
      <w:r w:rsidR="002968B8" w:rsidRPr="001052DF">
        <w:rPr>
          <w:sz w:val="24"/>
          <w:szCs w:val="24"/>
        </w:rPr>
        <w:t xml:space="preserve">. </w:t>
      </w:r>
      <w:r w:rsidR="00A922D2" w:rsidRPr="001052DF">
        <w:rPr>
          <w:sz w:val="24"/>
          <w:szCs w:val="24"/>
        </w:rPr>
        <w:t xml:space="preserve">Note that while some </w:t>
      </w:r>
      <w:r w:rsidR="00421D47" w:rsidRPr="001052DF">
        <w:rPr>
          <w:sz w:val="24"/>
          <w:szCs w:val="24"/>
        </w:rPr>
        <w:t xml:space="preserve">functions and </w:t>
      </w:r>
      <w:r w:rsidR="001052DF">
        <w:rPr>
          <w:sz w:val="24"/>
          <w:szCs w:val="24"/>
        </w:rPr>
        <w:t>positions</w:t>
      </w:r>
      <w:r w:rsidR="00421D47" w:rsidRPr="001052DF">
        <w:rPr>
          <w:sz w:val="24"/>
          <w:szCs w:val="24"/>
        </w:rPr>
        <w:t xml:space="preserve"> may be essential, </w:t>
      </w:r>
      <w:r w:rsidR="001052DF">
        <w:rPr>
          <w:sz w:val="24"/>
          <w:szCs w:val="24"/>
        </w:rPr>
        <w:t>some</w:t>
      </w:r>
      <w:r w:rsidR="00421D47" w:rsidRPr="001052DF">
        <w:rPr>
          <w:sz w:val="24"/>
          <w:szCs w:val="24"/>
        </w:rPr>
        <w:t xml:space="preserve"> can be conducted remotely</w:t>
      </w:r>
      <w:r w:rsidR="00242207" w:rsidRPr="001052DF">
        <w:rPr>
          <w:sz w:val="24"/>
          <w:szCs w:val="24"/>
        </w:rPr>
        <w:t xml:space="preserve"> and do not need to be identified in this section</w:t>
      </w:r>
      <w:r w:rsidR="00421D47" w:rsidRPr="001052DF">
        <w:rPr>
          <w:sz w:val="24"/>
          <w:szCs w:val="24"/>
        </w:rPr>
        <w:t>.</w:t>
      </w:r>
      <w:r w:rsidR="00421D47" w:rsidRPr="00C471B1">
        <w:rPr>
          <w:sz w:val="24"/>
          <w:szCs w:val="24"/>
        </w:rPr>
        <w:t xml:space="preserve"> </w:t>
      </w:r>
    </w:p>
    <w:p w14:paraId="25E9BCA3" w14:textId="77777777" w:rsidR="00892B64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color w:val="auto"/>
          <w:sz w:val="24"/>
          <w:szCs w:val="24"/>
        </w:rPr>
      </w:pPr>
      <w:bookmarkStart w:id="7" w:name="_Toc13422529"/>
    </w:p>
    <w:p w14:paraId="57977135" w14:textId="7B506AD4" w:rsidR="00207261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 xml:space="preserve">REDUCING RISK THROUGH REMOTE AND STAGGERED </w:t>
      </w:r>
      <w:r w:rsidR="00236251">
        <w:rPr>
          <w:rFonts w:asciiTheme="minorHAnsi" w:hAnsiTheme="minorHAnsi"/>
          <w:b/>
          <w:color w:val="auto"/>
          <w:sz w:val="24"/>
          <w:szCs w:val="24"/>
        </w:rPr>
        <w:t xml:space="preserve">WORK </w:t>
      </w:r>
      <w:r w:rsidRPr="00C471B1">
        <w:rPr>
          <w:rFonts w:asciiTheme="minorHAnsi" w:hAnsiTheme="minorHAnsi"/>
          <w:b/>
          <w:color w:val="auto"/>
          <w:sz w:val="24"/>
          <w:szCs w:val="24"/>
        </w:rPr>
        <w:t>SHIFTS</w:t>
      </w:r>
      <w:bookmarkEnd w:id="7"/>
    </w:p>
    <w:p w14:paraId="61219572" w14:textId="0CD2B768" w:rsidR="00517EEF" w:rsidRPr="00C471B1" w:rsidRDefault="00517EEF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Through </w:t>
      </w:r>
      <w:r w:rsidR="00303550" w:rsidRPr="00C471B1">
        <w:rPr>
          <w:sz w:val="24"/>
          <w:szCs w:val="24"/>
        </w:rPr>
        <w:t xml:space="preserve">assigning </w:t>
      </w:r>
      <w:r w:rsidR="00E80641" w:rsidRPr="00C471B1">
        <w:rPr>
          <w:sz w:val="24"/>
          <w:szCs w:val="24"/>
        </w:rPr>
        <w:t xml:space="preserve">certain </w:t>
      </w:r>
      <w:r w:rsidR="00BA144E" w:rsidRPr="00C471B1">
        <w:rPr>
          <w:sz w:val="24"/>
          <w:szCs w:val="24"/>
        </w:rPr>
        <w:t xml:space="preserve">staff to work remotely and by staggering work shifts, we </w:t>
      </w:r>
      <w:r w:rsidR="00D36199" w:rsidRPr="00C471B1">
        <w:rPr>
          <w:sz w:val="24"/>
          <w:szCs w:val="24"/>
        </w:rPr>
        <w:t>can</w:t>
      </w:r>
      <w:r w:rsidR="00BA144E" w:rsidRPr="00C471B1">
        <w:rPr>
          <w:sz w:val="24"/>
          <w:szCs w:val="24"/>
        </w:rPr>
        <w:t xml:space="preserve"> decrease crowding and density </w:t>
      </w:r>
      <w:r w:rsidR="00207D8A" w:rsidRPr="00C471B1">
        <w:rPr>
          <w:sz w:val="24"/>
          <w:szCs w:val="24"/>
        </w:rPr>
        <w:t>at work</w:t>
      </w:r>
      <w:r w:rsidR="00E80641" w:rsidRPr="00C471B1">
        <w:rPr>
          <w:sz w:val="24"/>
          <w:szCs w:val="24"/>
        </w:rPr>
        <w:t>sites</w:t>
      </w:r>
      <w:r w:rsidR="00D25508" w:rsidRPr="00C471B1">
        <w:rPr>
          <w:sz w:val="24"/>
          <w:szCs w:val="24"/>
        </w:rPr>
        <w:t>.</w:t>
      </w:r>
      <w:r w:rsidR="00E80641" w:rsidRPr="00C471B1">
        <w:rPr>
          <w:sz w:val="24"/>
          <w:szCs w:val="24"/>
        </w:rPr>
        <w:t xml:space="preserve"> </w:t>
      </w:r>
    </w:p>
    <w:p w14:paraId="6D27F4C8" w14:textId="15C23C7E" w:rsidR="009B3A60" w:rsidRPr="00FF4300" w:rsidRDefault="009B3A60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8" w:name="_Toc13422530"/>
      <w:r w:rsidRPr="00FF4300">
        <w:rPr>
          <w:rFonts w:asciiTheme="minorHAnsi" w:hAnsiTheme="minorHAnsi"/>
          <w:i/>
          <w:color w:val="auto"/>
          <w:sz w:val="24"/>
          <w:szCs w:val="24"/>
        </w:rPr>
        <w:t>Remote Work</w:t>
      </w:r>
      <w:r w:rsidR="002C7FE1" w:rsidRPr="00FF4300">
        <w:rPr>
          <w:rFonts w:asciiTheme="minorHAnsi" w:hAnsiTheme="minorHAnsi"/>
          <w:i/>
          <w:color w:val="auto"/>
          <w:sz w:val="24"/>
          <w:szCs w:val="24"/>
        </w:rPr>
        <w:t xml:space="preserve"> Protocols</w:t>
      </w:r>
      <w:bookmarkEnd w:id="8"/>
    </w:p>
    <w:p w14:paraId="0F125A1A" w14:textId="38D4448E" w:rsidR="009B3A60" w:rsidRPr="00C471B1" w:rsidRDefault="00CC288E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Inso</w:t>
      </w:r>
      <w:r w:rsidR="000271FE" w:rsidRPr="00C471B1">
        <w:rPr>
          <w:sz w:val="24"/>
          <w:szCs w:val="24"/>
        </w:rPr>
        <w:t>far as possible, n</w:t>
      </w:r>
      <w:r w:rsidR="000173A2" w:rsidRPr="00C471B1">
        <w:rPr>
          <w:sz w:val="24"/>
          <w:szCs w:val="24"/>
        </w:rPr>
        <w:t>on-essential employees and contractors</w:t>
      </w:r>
      <w:r w:rsidR="00D949A5" w:rsidRPr="00C471B1">
        <w:rPr>
          <w:sz w:val="24"/>
          <w:szCs w:val="24"/>
        </w:rPr>
        <w:t xml:space="preserve"> </w:t>
      </w:r>
      <w:r w:rsidR="000173A2" w:rsidRPr="00C471B1">
        <w:rPr>
          <w:sz w:val="24"/>
          <w:szCs w:val="24"/>
        </w:rPr>
        <w:t>able to accomplish their functions remotely</w:t>
      </w:r>
      <w:r w:rsidRPr="00C471B1">
        <w:rPr>
          <w:sz w:val="24"/>
          <w:szCs w:val="24"/>
        </w:rPr>
        <w:t xml:space="preserve"> will be en</w:t>
      </w:r>
      <w:r w:rsidR="001125D4" w:rsidRPr="00C471B1">
        <w:rPr>
          <w:sz w:val="24"/>
          <w:szCs w:val="24"/>
        </w:rPr>
        <w:t xml:space="preserve">abled to do so. </w:t>
      </w:r>
      <w:r w:rsidR="00E861F5" w:rsidRPr="00C471B1">
        <w:rPr>
          <w:sz w:val="24"/>
          <w:szCs w:val="24"/>
        </w:rPr>
        <w:t>Working remotely requires</w:t>
      </w:r>
      <w:r w:rsidR="00025B90" w:rsidRPr="00C471B1">
        <w:rPr>
          <w:sz w:val="24"/>
          <w:szCs w:val="24"/>
        </w:rPr>
        <w:t>:</w:t>
      </w:r>
    </w:p>
    <w:p w14:paraId="3977768D" w14:textId="0A371945" w:rsidR="00025B90" w:rsidRPr="00C471B1" w:rsidRDefault="00025B90" w:rsidP="000E47E4">
      <w:pPr>
        <w:pStyle w:val="ListParagraph"/>
        <w:numPr>
          <w:ilvl w:val="0"/>
          <w:numId w:val="8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Identification of staff who will work remotely</w:t>
      </w:r>
      <w:r w:rsidR="001852D8" w:rsidRPr="00C471B1">
        <w:rPr>
          <w:sz w:val="24"/>
          <w:szCs w:val="24"/>
        </w:rPr>
        <w:t>.</w:t>
      </w:r>
    </w:p>
    <w:p w14:paraId="0F2E0BBF" w14:textId="7ED11653" w:rsidR="00025B90" w:rsidRPr="00C471B1" w:rsidRDefault="00025B90" w:rsidP="000E47E4">
      <w:pPr>
        <w:pStyle w:val="ListParagraph"/>
        <w:numPr>
          <w:ilvl w:val="0"/>
          <w:numId w:val="8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Approval </w:t>
      </w:r>
      <w:r w:rsidR="002F52CB" w:rsidRPr="00C471B1">
        <w:rPr>
          <w:sz w:val="24"/>
          <w:szCs w:val="24"/>
        </w:rPr>
        <w:t xml:space="preserve">and assignment </w:t>
      </w:r>
      <w:r w:rsidRPr="00C471B1">
        <w:rPr>
          <w:sz w:val="24"/>
          <w:szCs w:val="24"/>
        </w:rPr>
        <w:t>of remote work</w:t>
      </w:r>
      <w:r w:rsidR="001852D8" w:rsidRPr="00C471B1">
        <w:rPr>
          <w:sz w:val="24"/>
          <w:szCs w:val="24"/>
        </w:rPr>
        <w:t>.</w:t>
      </w:r>
    </w:p>
    <w:p w14:paraId="0B368F52" w14:textId="7DC6BA52" w:rsidR="00025B90" w:rsidRPr="00C471B1" w:rsidRDefault="00025B90" w:rsidP="000E47E4">
      <w:pPr>
        <w:pStyle w:val="ListParagraph"/>
        <w:numPr>
          <w:ilvl w:val="0"/>
          <w:numId w:val="8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Equipping staff for remote work, which may include:</w:t>
      </w:r>
    </w:p>
    <w:p w14:paraId="4BE6C716" w14:textId="577FD1E0" w:rsidR="00025B90" w:rsidRPr="00C471B1" w:rsidRDefault="000271FE" w:rsidP="001852D8">
      <w:pPr>
        <w:pStyle w:val="ListParagraph"/>
        <w:numPr>
          <w:ilvl w:val="1"/>
          <w:numId w:val="8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Internet-</w:t>
      </w:r>
      <w:r w:rsidR="00025B90" w:rsidRPr="00C471B1">
        <w:rPr>
          <w:sz w:val="24"/>
          <w:szCs w:val="24"/>
        </w:rPr>
        <w:t>capable laptop</w:t>
      </w:r>
      <w:r w:rsidR="00932FFC" w:rsidRPr="00C471B1">
        <w:rPr>
          <w:sz w:val="24"/>
          <w:szCs w:val="24"/>
        </w:rPr>
        <w:t>s</w:t>
      </w:r>
      <w:r w:rsidR="001852D8" w:rsidRPr="00C471B1">
        <w:rPr>
          <w:sz w:val="24"/>
          <w:szCs w:val="24"/>
        </w:rPr>
        <w:t>.</w:t>
      </w:r>
    </w:p>
    <w:p w14:paraId="2B0C2D86" w14:textId="10300F8A" w:rsidR="00025B90" w:rsidRPr="00C471B1" w:rsidRDefault="00025B90" w:rsidP="001852D8">
      <w:pPr>
        <w:pStyle w:val="ListParagraph"/>
        <w:numPr>
          <w:ilvl w:val="1"/>
          <w:numId w:val="8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Necessary peripherals</w:t>
      </w:r>
      <w:r w:rsidR="001852D8" w:rsidRPr="00C471B1">
        <w:rPr>
          <w:sz w:val="24"/>
          <w:szCs w:val="24"/>
        </w:rPr>
        <w:t>.</w:t>
      </w:r>
    </w:p>
    <w:p w14:paraId="3C7B3C03" w14:textId="1ED0C83F" w:rsidR="00025B90" w:rsidRPr="00C471B1" w:rsidRDefault="00C12305" w:rsidP="001852D8">
      <w:pPr>
        <w:pStyle w:val="ListParagraph"/>
        <w:numPr>
          <w:ilvl w:val="1"/>
          <w:numId w:val="8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Access to VPN and/or secure network drives</w:t>
      </w:r>
      <w:r w:rsidR="001852D8" w:rsidRPr="00C471B1">
        <w:rPr>
          <w:sz w:val="24"/>
          <w:szCs w:val="24"/>
        </w:rPr>
        <w:t>.</w:t>
      </w:r>
    </w:p>
    <w:p w14:paraId="65B720EE" w14:textId="6796CC82" w:rsidR="00C12305" w:rsidRPr="00C471B1" w:rsidRDefault="00C12305" w:rsidP="001852D8">
      <w:pPr>
        <w:pStyle w:val="ListParagraph"/>
        <w:numPr>
          <w:ilvl w:val="1"/>
          <w:numId w:val="8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Access to </w:t>
      </w:r>
      <w:r w:rsidR="004D5612">
        <w:rPr>
          <w:sz w:val="24"/>
          <w:szCs w:val="24"/>
        </w:rPr>
        <w:t xml:space="preserve">necessary </w:t>
      </w:r>
      <w:r w:rsidRPr="00C471B1">
        <w:rPr>
          <w:sz w:val="24"/>
          <w:szCs w:val="24"/>
        </w:rPr>
        <w:t>software and databases</w:t>
      </w:r>
      <w:r w:rsidR="001852D8" w:rsidRPr="00C471B1">
        <w:rPr>
          <w:sz w:val="24"/>
          <w:szCs w:val="24"/>
        </w:rPr>
        <w:t>.</w:t>
      </w:r>
    </w:p>
    <w:p w14:paraId="2E95D845" w14:textId="02BF9132" w:rsidR="00BE78CA" w:rsidRPr="00C471B1" w:rsidRDefault="006614E7" w:rsidP="001852D8">
      <w:pPr>
        <w:pStyle w:val="ListParagraph"/>
        <w:numPr>
          <w:ilvl w:val="1"/>
          <w:numId w:val="8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 soluti</w:t>
      </w:r>
      <w:r w:rsidR="001852D8" w:rsidRPr="00C471B1">
        <w:rPr>
          <w:sz w:val="24"/>
          <w:szCs w:val="24"/>
        </w:rPr>
        <w:t>on for telephone communications.</w:t>
      </w:r>
    </w:p>
    <w:p w14:paraId="157CB956" w14:textId="503D1F23" w:rsidR="00BE78CA" w:rsidRPr="00C471B1" w:rsidRDefault="00BE78CA" w:rsidP="001852D8">
      <w:pPr>
        <w:pStyle w:val="ListParagraph"/>
        <w:numPr>
          <w:ilvl w:val="2"/>
          <w:numId w:val="8"/>
        </w:num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Note that phone lines may need to be forwarded to </w:t>
      </w:r>
      <w:r w:rsidR="002C7FE1" w:rsidRPr="00C471B1">
        <w:rPr>
          <w:sz w:val="24"/>
          <w:szCs w:val="24"/>
        </w:rPr>
        <w:t>off-site staff</w:t>
      </w:r>
      <w:r w:rsidR="001852D8" w:rsidRPr="00C471B1">
        <w:rPr>
          <w:sz w:val="24"/>
          <w:szCs w:val="24"/>
        </w:rPr>
        <w:t>.</w:t>
      </w:r>
    </w:p>
    <w:p w14:paraId="5D62C598" w14:textId="5DECC0B7" w:rsidR="0079343D" w:rsidRPr="00FF4300" w:rsidRDefault="00207261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9" w:name="_Toc13422531"/>
      <w:r w:rsidRPr="00FF4300">
        <w:rPr>
          <w:rFonts w:asciiTheme="minorHAnsi" w:hAnsiTheme="minorHAnsi"/>
          <w:i/>
          <w:color w:val="auto"/>
          <w:sz w:val="24"/>
          <w:szCs w:val="24"/>
        </w:rPr>
        <w:t>Staggered Shifts</w:t>
      </w:r>
      <w:bookmarkEnd w:id="9"/>
    </w:p>
    <w:p w14:paraId="5EAA1468" w14:textId="1F308E5D" w:rsidR="00207261" w:rsidRPr="00C471B1" w:rsidRDefault="00475E56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Implementing s</w:t>
      </w:r>
      <w:r w:rsidR="0082079D" w:rsidRPr="00C471B1">
        <w:rPr>
          <w:sz w:val="24"/>
          <w:szCs w:val="24"/>
        </w:rPr>
        <w:t xml:space="preserve">taggered shifts may be possible for </w:t>
      </w:r>
      <w:r w:rsidRPr="00C471B1">
        <w:rPr>
          <w:sz w:val="24"/>
          <w:szCs w:val="24"/>
        </w:rPr>
        <w:t xml:space="preserve">personnel </w:t>
      </w:r>
      <w:r w:rsidR="0082079D" w:rsidRPr="00C471B1">
        <w:rPr>
          <w:sz w:val="24"/>
          <w:szCs w:val="24"/>
        </w:rPr>
        <w:t xml:space="preserve">performing </w:t>
      </w:r>
      <w:r w:rsidR="00CE351E" w:rsidRPr="00C471B1">
        <w:rPr>
          <w:sz w:val="24"/>
          <w:szCs w:val="24"/>
        </w:rPr>
        <w:t xml:space="preserve">duties </w:t>
      </w:r>
      <w:r w:rsidR="00344A17" w:rsidRPr="00C471B1">
        <w:rPr>
          <w:sz w:val="24"/>
          <w:szCs w:val="24"/>
        </w:rPr>
        <w:t>that</w:t>
      </w:r>
      <w:r w:rsidR="00CE351E" w:rsidRPr="00C471B1">
        <w:rPr>
          <w:sz w:val="24"/>
          <w:szCs w:val="24"/>
        </w:rPr>
        <w:t xml:space="preserve"> a</w:t>
      </w:r>
      <w:r w:rsidR="00EE186E" w:rsidRPr="00C471B1">
        <w:rPr>
          <w:sz w:val="24"/>
          <w:szCs w:val="24"/>
        </w:rPr>
        <w:t xml:space="preserve">re necessary to be performed on </w:t>
      </w:r>
      <w:r w:rsidR="00CE351E" w:rsidRPr="00C471B1">
        <w:rPr>
          <w:sz w:val="24"/>
          <w:szCs w:val="24"/>
        </w:rPr>
        <w:t xml:space="preserve">site but perhaps less </w:t>
      </w:r>
      <w:r w:rsidR="003178A5" w:rsidRPr="00C471B1">
        <w:rPr>
          <w:sz w:val="24"/>
          <w:szCs w:val="24"/>
        </w:rPr>
        <w:t>sensitive to being accomplished only within cor</w:t>
      </w:r>
      <w:r w:rsidR="00CC288E" w:rsidRPr="00C471B1">
        <w:rPr>
          <w:sz w:val="24"/>
          <w:szCs w:val="24"/>
        </w:rPr>
        <w:t>e business hours. Inso</w:t>
      </w:r>
      <w:r w:rsidR="001867FA" w:rsidRPr="00C471B1">
        <w:rPr>
          <w:sz w:val="24"/>
          <w:szCs w:val="24"/>
        </w:rPr>
        <w:t>far as possible, m</w:t>
      </w:r>
      <w:r w:rsidR="003178A5" w:rsidRPr="00C471B1">
        <w:rPr>
          <w:sz w:val="24"/>
          <w:szCs w:val="24"/>
        </w:rPr>
        <w:t>anagement will identify opportunities for staff</w:t>
      </w:r>
      <w:r w:rsidR="002F52CB" w:rsidRPr="00C471B1">
        <w:rPr>
          <w:sz w:val="24"/>
          <w:szCs w:val="24"/>
        </w:rPr>
        <w:t xml:space="preserve"> to work outside core business hours</w:t>
      </w:r>
      <w:r w:rsidR="007A2CCF" w:rsidRPr="00C471B1">
        <w:rPr>
          <w:sz w:val="24"/>
          <w:szCs w:val="24"/>
        </w:rPr>
        <w:t xml:space="preserve"> </w:t>
      </w:r>
      <w:r w:rsidR="002120CA" w:rsidRPr="00C471B1">
        <w:rPr>
          <w:sz w:val="24"/>
          <w:szCs w:val="24"/>
        </w:rPr>
        <w:t xml:space="preserve">as a strategy of limiting exposure. </w:t>
      </w:r>
      <w:r w:rsidR="00820A69" w:rsidRPr="00C471B1">
        <w:rPr>
          <w:sz w:val="24"/>
          <w:szCs w:val="24"/>
        </w:rPr>
        <w:t xml:space="preserve">Regardless of changes in start and end times of shifts, </w:t>
      </w:r>
      <w:r w:rsidR="00344A17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1A2A77" w:rsidRPr="00C471B1">
        <w:rPr>
          <w:sz w:val="24"/>
          <w:szCs w:val="24"/>
        </w:rPr>
        <w:t xml:space="preserve">will ensure that </w:t>
      </w:r>
      <w:r w:rsidR="00EE116D" w:rsidRPr="00C471B1">
        <w:rPr>
          <w:sz w:val="24"/>
          <w:szCs w:val="24"/>
        </w:rPr>
        <w:t xml:space="preserve">employees are provided with their </w:t>
      </w:r>
      <w:r w:rsidR="005D0C96" w:rsidRPr="00C471B1">
        <w:rPr>
          <w:sz w:val="24"/>
          <w:szCs w:val="24"/>
        </w:rPr>
        <w:t>typical or contracted minimum work hours per week. Staggering shifts</w:t>
      </w:r>
      <w:r w:rsidR="002120CA" w:rsidRPr="00C471B1">
        <w:rPr>
          <w:sz w:val="24"/>
          <w:szCs w:val="24"/>
        </w:rPr>
        <w:t xml:space="preserve"> requires:</w:t>
      </w:r>
    </w:p>
    <w:p w14:paraId="2D550633" w14:textId="4A64A97C" w:rsidR="002120CA" w:rsidRPr="00C471B1" w:rsidRDefault="002120CA" w:rsidP="000E47E4">
      <w:pPr>
        <w:pStyle w:val="ListParagraph"/>
        <w:numPr>
          <w:ilvl w:val="0"/>
          <w:numId w:val="9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Identification of positions </w:t>
      </w:r>
      <w:r w:rsidR="00B45AEB" w:rsidRPr="00C471B1">
        <w:rPr>
          <w:sz w:val="24"/>
          <w:szCs w:val="24"/>
        </w:rPr>
        <w:t xml:space="preserve">for which work hours will be </w:t>
      </w:r>
      <w:r w:rsidR="005D0C96" w:rsidRPr="00C471B1">
        <w:rPr>
          <w:sz w:val="24"/>
          <w:szCs w:val="24"/>
        </w:rPr>
        <w:t>staggered</w:t>
      </w:r>
      <w:r w:rsidR="00344A17" w:rsidRPr="00C471B1">
        <w:rPr>
          <w:sz w:val="24"/>
          <w:szCs w:val="24"/>
        </w:rPr>
        <w:t>.</w:t>
      </w:r>
    </w:p>
    <w:p w14:paraId="39812EDD" w14:textId="12C6DD54" w:rsidR="005D0C96" w:rsidRPr="00C471B1" w:rsidRDefault="005D0C96" w:rsidP="000E47E4">
      <w:pPr>
        <w:pStyle w:val="ListParagraph"/>
        <w:numPr>
          <w:ilvl w:val="0"/>
          <w:numId w:val="9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Approval and assignment of </w:t>
      </w:r>
      <w:r w:rsidR="00DA1DD8" w:rsidRPr="00C471B1">
        <w:rPr>
          <w:sz w:val="24"/>
          <w:szCs w:val="24"/>
        </w:rPr>
        <w:t>changed work hours</w:t>
      </w:r>
      <w:r w:rsidR="00344A17" w:rsidRPr="00C471B1">
        <w:rPr>
          <w:sz w:val="24"/>
          <w:szCs w:val="24"/>
        </w:rPr>
        <w:t>.</w:t>
      </w:r>
    </w:p>
    <w:p w14:paraId="79BD32A8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0" w:name="_Toc13422532"/>
    </w:p>
    <w:p w14:paraId="0C2DFADC" w14:textId="445BA3AD" w:rsidR="00001438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PERSONAL PROTECTIVE EQUIPMENT</w:t>
      </w:r>
      <w:bookmarkEnd w:id="10"/>
    </w:p>
    <w:p w14:paraId="60D88C0A" w14:textId="714130A8" w:rsidR="00001438" w:rsidRPr="00C471B1" w:rsidRDefault="005A7DAC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use of personal protective equipment (PPE) to reduce the spread of infectious disease is important to supporting the health and safety of our employees and contractors. </w:t>
      </w:r>
      <w:r w:rsidR="00A71EA1" w:rsidRPr="00C471B1">
        <w:rPr>
          <w:sz w:val="24"/>
          <w:szCs w:val="24"/>
        </w:rPr>
        <w:t xml:space="preserve">PPE </w:t>
      </w:r>
      <w:r w:rsidR="00344A17" w:rsidRPr="00C471B1">
        <w:rPr>
          <w:sz w:val="24"/>
          <w:szCs w:val="24"/>
        </w:rPr>
        <w:t>that</w:t>
      </w:r>
      <w:r w:rsidR="00A71EA1" w:rsidRPr="00C471B1">
        <w:rPr>
          <w:sz w:val="24"/>
          <w:szCs w:val="24"/>
        </w:rPr>
        <w:t xml:space="preserve"> may be needed can include:</w:t>
      </w:r>
    </w:p>
    <w:p w14:paraId="660FAAD0" w14:textId="6CF48062" w:rsidR="00A71EA1" w:rsidRPr="00C471B1" w:rsidRDefault="00A71EA1" w:rsidP="000E47E4">
      <w:pPr>
        <w:pStyle w:val="ListParagraph"/>
        <w:numPr>
          <w:ilvl w:val="0"/>
          <w:numId w:val="7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Masks</w:t>
      </w:r>
      <w:r w:rsidR="00344A17" w:rsidRPr="00C471B1">
        <w:rPr>
          <w:sz w:val="24"/>
          <w:szCs w:val="24"/>
        </w:rPr>
        <w:t>.</w:t>
      </w:r>
    </w:p>
    <w:p w14:paraId="0345EB12" w14:textId="7AEE2A68" w:rsidR="00A71EA1" w:rsidRPr="00C471B1" w:rsidRDefault="00A71EA1" w:rsidP="000E47E4">
      <w:pPr>
        <w:pStyle w:val="ListParagraph"/>
        <w:numPr>
          <w:ilvl w:val="0"/>
          <w:numId w:val="7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Face shields</w:t>
      </w:r>
      <w:r w:rsidR="00344A17" w:rsidRPr="00C471B1">
        <w:rPr>
          <w:sz w:val="24"/>
          <w:szCs w:val="24"/>
        </w:rPr>
        <w:t>.</w:t>
      </w:r>
    </w:p>
    <w:p w14:paraId="1BADCC5B" w14:textId="1DDDCCE6" w:rsidR="00A71EA1" w:rsidRPr="00C471B1" w:rsidRDefault="004C0170" w:rsidP="000E47E4">
      <w:pPr>
        <w:pStyle w:val="ListParagraph"/>
        <w:numPr>
          <w:ilvl w:val="0"/>
          <w:numId w:val="7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G</w:t>
      </w:r>
      <w:r w:rsidR="00A71EA1" w:rsidRPr="00C471B1">
        <w:rPr>
          <w:sz w:val="24"/>
          <w:szCs w:val="24"/>
        </w:rPr>
        <w:t>loves</w:t>
      </w:r>
      <w:r w:rsidR="00344A17" w:rsidRPr="00C471B1">
        <w:rPr>
          <w:sz w:val="24"/>
          <w:szCs w:val="24"/>
        </w:rPr>
        <w:t>.</w:t>
      </w:r>
    </w:p>
    <w:p w14:paraId="76FBF986" w14:textId="610A436F" w:rsidR="003216BC" w:rsidRPr="00C471B1" w:rsidRDefault="00A53F67" w:rsidP="000E47E4">
      <w:pPr>
        <w:pStyle w:val="ListParagraph"/>
        <w:numPr>
          <w:ilvl w:val="0"/>
          <w:numId w:val="7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Disposable gowns and aprons</w:t>
      </w:r>
      <w:r w:rsidR="00344A17" w:rsidRPr="00C471B1">
        <w:rPr>
          <w:sz w:val="24"/>
          <w:szCs w:val="24"/>
        </w:rPr>
        <w:t>.</w:t>
      </w:r>
    </w:p>
    <w:p w14:paraId="38D2B923" w14:textId="0AD2B92C" w:rsidR="00D52F46" w:rsidRPr="00C471B1" w:rsidRDefault="00D52F46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Note that w</w:t>
      </w:r>
      <w:r w:rsidR="004C0170" w:rsidRPr="00C471B1">
        <w:rPr>
          <w:sz w:val="24"/>
          <w:szCs w:val="24"/>
        </w:rPr>
        <w:t xml:space="preserve">hile cleaning supplies are not PPE, </w:t>
      </w:r>
      <w:r w:rsidR="00346FA9" w:rsidRPr="00C471B1">
        <w:rPr>
          <w:sz w:val="24"/>
          <w:szCs w:val="24"/>
        </w:rPr>
        <w:t xml:space="preserve">there is a related need for cleaning supplies </w:t>
      </w:r>
      <w:r w:rsidR="007B6691" w:rsidRPr="00C471B1">
        <w:rPr>
          <w:sz w:val="24"/>
          <w:szCs w:val="24"/>
        </w:rPr>
        <w:t>used to</w:t>
      </w:r>
      <w:r w:rsidR="00346FA9" w:rsidRPr="00C471B1">
        <w:rPr>
          <w:sz w:val="24"/>
          <w:szCs w:val="24"/>
        </w:rPr>
        <w:t xml:space="preserve"> sanitize surfaces</w:t>
      </w:r>
      <w:r w:rsidR="007B6691" w:rsidRPr="00C471B1">
        <w:rPr>
          <w:sz w:val="24"/>
          <w:szCs w:val="24"/>
        </w:rPr>
        <w:t>, as well as han</w:t>
      </w:r>
      <w:r w:rsidR="00EE186E" w:rsidRPr="00C471B1">
        <w:rPr>
          <w:sz w:val="24"/>
          <w:szCs w:val="24"/>
        </w:rPr>
        <w:t>d soap and hand sanitizer. The c</w:t>
      </w:r>
      <w:r w:rsidR="007B6691" w:rsidRPr="00C471B1">
        <w:rPr>
          <w:sz w:val="24"/>
          <w:szCs w:val="24"/>
        </w:rPr>
        <w:t xml:space="preserve">oronavirus pandemic </w:t>
      </w:r>
      <w:r w:rsidR="004E0965" w:rsidRPr="00C471B1">
        <w:rPr>
          <w:sz w:val="24"/>
          <w:szCs w:val="24"/>
        </w:rPr>
        <w:t>demonstrated that supply chains were not able to keep up with increased demand for these products</w:t>
      </w:r>
      <w:r w:rsidR="00932FFC" w:rsidRPr="00C471B1">
        <w:rPr>
          <w:sz w:val="24"/>
          <w:szCs w:val="24"/>
        </w:rPr>
        <w:t>.</w:t>
      </w:r>
      <w:r w:rsidR="004E0965" w:rsidRPr="00C471B1">
        <w:rPr>
          <w:sz w:val="24"/>
          <w:szCs w:val="24"/>
        </w:rPr>
        <w:t xml:space="preserve"> As such, we are including these supplies </w:t>
      </w:r>
      <w:r w:rsidR="00CC288E" w:rsidRPr="00C471B1">
        <w:rPr>
          <w:sz w:val="24"/>
          <w:szCs w:val="24"/>
        </w:rPr>
        <w:t>in this section since</w:t>
      </w:r>
      <w:r w:rsidR="00EB072C" w:rsidRPr="00C471B1">
        <w:rPr>
          <w:sz w:val="24"/>
          <w:szCs w:val="24"/>
        </w:rPr>
        <w:t xml:space="preserve"> they are pertinent to protecting the health and safety of our employees and contractors. </w:t>
      </w:r>
    </w:p>
    <w:p w14:paraId="027E1C8D" w14:textId="63DAE02E" w:rsidR="00BA7E9A" w:rsidRPr="00C471B1" w:rsidRDefault="00BA7E9A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Protocols for providing PPE include the following:</w:t>
      </w:r>
    </w:p>
    <w:p w14:paraId="5C38466A" w14:textId="171D5A58" w:rsidR="00963BA7" w:rsidRPr="00C471B1" w:rsidRDefault="00BA7E9A" w:rsidP="000E47E4">
      <w:pPr>
        <w:pStyle w:val="ListParagraph"/>
        <w:numPr>
          <w:ilvl w:val="0"/>
          <w:numId w:val="10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Identif</w:t>
      </w:r>
      <w:r w:rsidR="00CC288E" w:rsidRPr="00C471B1">
        <w:rPr>
          <w:sz w:val="24"/>
          <w:szCs w:val="24"/>
        </w:rPr>
        <w:t xml:space="preserve">ication of need for PPE based </w:t>
      </w:r>
      <w:r w:rsidRPr="00C471B1">
        <w:rPr>
          <w:sz w:val="24"/>
          <w:szCs w:val="24"/>
        </w:rPr>
        <w:t>on job duties and work locatio</w:t>
      </w:r>
      <w:r w:rsidR="00963BA7" w:rsidRPr="00C471B1">
        <w:rPr>
          <w:sz w:val="24"/>
          <w:szCs w:val="24"/>
        </w:rPr>
        <w:t>n</w:t>
      </w:r>
      <w:r w:rsidR="00344A17" w:rsidRPr="00C471B1">
        <w:rPr>
          <w:sz w:val="24"/>
          <w:szCs w:val="24"/>
        </w:rPr>
        <w:t>.</w:t>
      </w:r>
    </w:p>
    <w:p w14:paraId="0310FDE0" w14:textId="171B5F68" w:rsidR="005419AC" w:rsidRPr="00C471B1" w:rsidRDefault="00305B15" w:rsidP="000E47E4">
      <w:pPr>
        <w:pStyle w:val="ListParagraph"/>
        <w:numPr>
          <w:ilvl w:val="0"/>
          <w:numId w:val="10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Procurement of PPE</w:t>
      </w:r>
      <w:r w:rsidR="00344A17" w:rsidRPr="00C471B1">
        <w:rPr>
          <w:sz w:val="24"/>
          <w:szCs w:val="24"/>
        </w:rPr>
        <w:t>.</w:t>
      </w:r>
    </w:p>
    <w:p w14:paraId="39AB5296" w14:textId="7E97FB98" w:rsidR="00985305" w:rsidRPr="00C471B1" w:rsidRDefault="00305B15" w:rsidP="00344A17">
      <w:pPr>
        <w:pStyle w:val="ListParagraph"/>
        <w:numPr>
          <w:ilvl w:val="1"/>
          <w:numId w:val="10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As specified in the amended law, </w:t>
      </w:r>
      <w:r w:rsidR="005419AC" w:rsidRPr="00C471B1">
        <w:rPr>
          <w:sz w:val="24"/>
          <w:szCs w:val="24"/>
        </w:rPr>
        <w:t xml:space="preserve">public employers must be able to provide </w:t>
      </w:r>
      <w:r w:rsidR="00985305" w:rsidRPr="00C471B1">
        <w:rPr>
          <w:sz w:val="24"/>
          <w:szCs w:val="24"/>
        </w:rPr>
        <w:t>at least two pieces of each required type of PPE to each essential employee and contractor during any given work shift for at least six months</w:t>
      </w:r>
      <w:r w:rsidR="00A45979" w:rsidRPr="00C471B1">
        <w:rPr>
          <w:sz w:val="24"/>
          <w:szCs w:val="24"/>
        </w:rPr>
        <w:t>.</w:t>
      </w:r>
    </w:p>
    <w:p w14:paraId="601B92BD" w14:textId="65286934" w:rsidR="00F20FEC" w:rsidRPr="00C471B1" w:rsidRDefault="006F3494" w:rsidP="00A45979">
      <w:pPr>
        <w:pStyle w:val="ListParagraph"/>
        <w:numPr>
          <w:ilvl w:val="1"/>
          <w:numId w:val="10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Public employers must be able to mitigate supply chain disruptions to meet this requirement</w:t>
      </w:r>
      <w:r w:rsidR="00A45979" w:rsidRPr="00C471B1">
        <w:rPr>
          <w:sz w:val="24"/>
          <w:szCs w:val="24"/>
        </w:rPr>
        <w:t>.</w:t>
      </w:r>
    </w:p>
    <w:p w14:paraId="48CCF7E3" w14:textId="5CECAC39" w:rsidR="00297E75" w:rsidRPr="00C471B1" w:rsidRDefault="00297E75" w:rsidP="000E47E4">
      <w:pPr>
        <w:pStyle w:val="ListParagraph"/>
        <w:numPr>
          <w:ilvl w:val="0"/>
          <w:numId w:val="10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Storage of, access to, and monitoring of PPE stock</w:t>
      </w:r>
      <w:r w:rsidR="00A45979" w:rsidRPr="00C471B1">
        <w:rPr>
          <w:sz w:val="24"/>
          <w:szCs w:val="24"/>
        </w:rPr>
        <w:t>.</w:t>
      </w:r>
    </w:p>
    <w:p w14:paraId="03813021" w14:textId="6C85D424" w:rsidR="00297E75" w:rsidRPr="00C471B1" w:rsidRDefault="00F20FEC" w:rsidP="00344A17">
      <w:pPr>
        <w:pStyle w:val="ListParagraph"/>
        <w:numPr>
          <w:ilvl w:val="1"/>
          <w:numId w:val="10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PPE must be stored in a manner </w:t>
      </w:r>
      <w:r w:rsidR="00A45979" w:rsidRPr="00C471B1">
        <w:rPr>
          <w:sz w:val="24"/>
          <w:szCs w:val="24"/>
        </w:rPr>
        <w:t xml:space="preserve">that </w:t>
      </w:r>
      <w:r w:rsidRPr="00C471B1">
        <w:rPr>
          <w:sz w:val="24"/>
          <w:szCs w:val="24"/>
        </w:rPr>
        <w:t>will prevent degradation</w:t>
      </w:r>
      <w:r w:rsidR="00A45979" w:rsidRPr="00C471B1">
        <w:rPr>
          <w:sz w:val="24"/>
          <w:szCs w:val="24"/>
        </w:rPr>
        <w:t>.</w:t>
      </w:r>
    </w:p>
    <w:p w14:paraId="65CE0ADF" w14:textId="7AD60E73" w:rsidR="00F20FEC" w:rsidRPr="00C471B1" w:rsidRDefault="009A1CCC" w:rsidP="00344A17">
      <w:pPr>
        <w:pStyle w:val="ListParagraph"/>
        <w:numPr>
          <w:ilvl w:val="1"/>
          <w:numId w:val="10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Employees and contractors must have immediate access to PPE in the event of an emergency</w:t>
      </w:r>
      <w:r w:rsidR="00A45979" w:rsidRPr="00C471B1">
        <w:rPr>
          <w:sz w:val="24"/>
          <w:szCs w:val="24"/>
        </w:rPr>
        <w:t>.</w:t>
      </w:r>
    </w:p>
    <w:p w14:paraId="5D8D6B2F" w14:textId="41F470C0" w:rsidR="009A1CCC" w:rsidRPr="00C471B1" w:rsidRDefault="009A1CCC" w:rsidP="00344A17">
      <w:pPr>
        <w:pStyle w:val="ListParagraph"/>
        <w:numPr>
          <w:ilvl w:val="1"/>
          <w:numId w:val="10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The supply of PPE </w:t>
      </w:r>
      <w:r w:rsidR="000D0040" w:rsidRPr="00C471B1">
        <w:rPr>
          <w:sz w:val="24"/>
          <w:szCs w:val="24"/>
        </w:rPr>
        <w:t>must be moni</w:t>
      </w:r>
      <w:r w:rsidR="00CC288E" w:rsidRPr="00C471B1">
        <w:rPr>
          <w:sz w:val="24"/>
          <w:szCs w:val="24"/>
        </w:rPr>
        <w:t>tored to ensure integrity and</w:t>
      </w:r>
      <w:r w:rsidR="000D0040" w:rsidRPr="00C471B1">
        <w:rPr>
          <w:sz w:val="24"/>
          <w:szCs w:val="24"/>
        </w:rPr>
        <w:t xml:space="preserve"> track usage rates</w:t>
      </w:r>
      <w:r w:rsidR="00A45979" w:rsidRPr="00C471B1">
        <w:rPr>
          <w:sz w:val="24"/>
          <w:szCs w:val="24"/>
        </w:rPr>
        <w:t>.</w:t>
      </w:r>
    </w:p>
    <w:p w14:paraId="6A4D4B2B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1" w:name="_Toc13422533"/>
    </w:p>
    <w:p w14:paraId="385053D6" w14:textId="4A910B33" w:rsidR="007B47A2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STAFF EXPOSURES, CLEANING, AND DISINFECTION</w:t>
      </w:r>
      <w:bookmarkEnd w:id="11"/>
    </w:p>
    <w:p w14:paraId="526615AB" w14:textId="7E7A672A" w:rsidR="00C92502" w:rsidRPr="00FF4300" w:rsidRDefault="00C92502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12" w:name="_Toc13422534"/>
      <w:r w:rsidRPr="00FF4300">
        <w:rPr>
          <w:rFonts w:asciiTheme="minorHAnsi" w:hAnsiTheme="minorHAnsi"/>
          <w:i/>
          <w:color w:val="auto"/>
          <w:sz w:val="24"/>
          <w:szCs w:val="24"/>
        </w:rPr>
        <w:t>Staff Exposures</w:t>
      </w:r>
      <w:bookmarkEnd w:id="12"/>
    </w:p>
    <w:p w14:paraId="579AA40A" w14:textId="27D9B48C" w:rsidR="00B57153" w:rsidRPr="00C471B1" w:rsidRDefault="002736C2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Staff exposures </w:t>
      </w:r>
      <w:r w:rsidR="00B73703" w:rsidRPr="00C471B1">
        <w:rPr>
          <w:sz w:val="24"/>
          <w:szCs w:val="24"/>
        </w:rPr>
        <w:t>are organized u</w:t>
      </w:r>
      <w:r w:rsidR="00207D8A" w:rsidRPr="00C471B1">
        <w:rPr>
          <w:sz w:val="24"/>
          <w:szCs w:val="24"/>
        </w:rPr>
        <w:t xml:space="preserve">nder several categories based </w:t>
      </w:r>
      <w:r w:rsidR="00743CE3" w:rsidRPr="00C471B1">
        <w:rPr>
          <w:sz w:val="24"/>
          <w:szCs w:val="24"/>
        </w:rPr>
        <w:t>up</w:t>
      </w:r>
      <w:r w:rsidR="00B73703" w:rsidRPr="00C471B1">
        <w:rPr>
          <w:sz w:val="24"/>
          <w:szCs w:val="24"/>
        </w:rPr>
        <w:t>on the type of exposure</w:t>
      </w:r>
      <w:r w:rsidR="00B57153" w:rsidRPr="00C471B1">
        <w:rPr>
          <w:sz w:val="24"/>
          <w:szCs w:val="24"/>
        </w:rPr>
        <w:t xml:space="preserve"> and </w:t>
      </w:r>
      <w:r w:rsidR="00B73703" w:rsidRPr="00C471B1">
        <w:rPr>
          <w:sz w:val="24"/>
          <w:szCs w:val="24"/>
        </w:rPr>
        <w:t>presence of symptoms</w:t>
      </w:r>
      <w:r w:rsidR="00207D8A" w:rsidRPr="00C471B1">
        <w:rPr>
          <w:sz w:val="24"/>
          <w:szCs w:val="24"/>
        </w:rPr>
        <w:t>. Following CDC guidelines</w:t>
      </w:r>
      <w:r w:rsidR="00B57153" w:rsidRPr="00C471B1">
        <w:rPr>
          <w:sz w:val="24"/>
          <w:szCs w:val="24"/>
        </w:rPr>
        <w:t xml:space="preserve"> we have established the following protocol</w:t>
      </w:r>
      <w:r w:rsidR="00A50A82" w:rsidRPr="00C471B1">
        <w:rPr>
          <w:sz w:val="24"/>
          <w:szCs w:val="24"/>
        </w:rPr>
        <w:t>s</w:t>
      </w:r>
      <w:r w:rsidR="00033791" w:rsidRPr="00C471B1">
        <w:rPr>
          <w:sz w:val="24"/>
          <w:szCs w:val="24"/>
        </w:rPr>
        <w:t>.</w:t>
      </w:r>
    </w:p>
    <w:p w14:paraId="0EBCCD0C" w14:textId="66B89B1D" w:rsidR="00A910BC" w:rsidRPr="00C471B1" w:rsidRDefault="00A910BC" w:rsidP="000E47E4">
      <w:pPr>
        <w:pStyle w:val="ListParagraph"/>
        <w:numPr>
          <w:ilvl w:val="0"/>
          <w:numId w:val="16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If employees </w:t>
      </w:r>
      <w:r w:rsidR="00806E4A" w:rsidRPr="00C471B1">
        <w:rPr>
          <w:sz w:val="24"/>
          <w:szCs w:val="24"/>
        </w:rPr>
        <w:t xml:space="preserve">or contractors </w:t>
      </w:r>
      <w:r w:rsidRPr="00C471B1">
        <w:rPr>
          <w:sz w:val="24"/>
          <w:szCs w:val="24"/>
        </w:rPr>
        <w:t xml:space="preserve">are exposed </w:t>
      </w:r>
      <w:r w:rsidR="00F553FA" w:rsidRPr="00C471B1">
        <w:rPr>
          <w:sz w:val="24"/>
          <w:szCs w:val="24"/>
        </w:rPr>
        <w:t>to a known case of communicable disease that is the subject of the public health emergency</w:t>
      </w:r>
      <w:r w:rsidR="00EE186E" w:rsidRPr="00C471B1">
        <w:rPr>
          <w:sz w:val="24"/>
          <w:szCs w:val="24"/>
        </w:rPr>
        <w:t xml:space="preserve"> (defined as a “close contact”</w:t>
      </w:r>
      <w:r w:rsidR="00806E4A" w:rsidRPr="00C471B1">
        <w:rPr>
          <w:sz w:val="24"/>
          <w:szCs w:val="24"/>
        </w:rPr>
        <w:t xml:space="preserve"> </w:t>
      </w:r>
      <w:r w:rsidR="003E0A7F" w:rsidRPr="00C471B1">
        <w:rPr>
          <w:sz w:val="24"/>
          <w:szCs w:val="24"/>
        </w:rPr>
        <w:t xml:space="preserve">with someone who is confirmed infected, which </w:t>
      </w:r>
      <w:r w:rsidR="005344DB" w:rsidRPr="00C471B1">
        <w:rPr>
          <w:sz w:val="24"/>
          <w:szCs w:val="24"/>
        </w:rPr>
        <w:t>is a prolonged presence within six feet with that person)</w:t>
      </w:r>
      <w:r w:rsidR="00F553FA" w:rsidRPr="00C471B1">
        <w:rPr>
          <w:sz w:val="24"/>
          <w:szCs w:val="24"/>
        </w:rPr>
        <w:t>:</w:t>
      </w:r>
    </w:p>
    <w:p w14:paraId="0F12617C" w14:textId="19B311AA" w:rsidR="00E55E52" w:rsidRPr="00C471B1" w:rsidRDefault="00D253AB" w:rsidP="00A45979">
      <w:pPr>
        <w:pStyle w:val="ListParagraph"/>
        <w:numPr>
          <w:ilvl w:val="0"/>
          <w:numId w:val="12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Potentially exposed employees</w:t>
      </w:r>
      <w:r w:rsidR="00806E4A" w:rsidRPr="00C471B1">
        <w:rPr>
          <w:sz w:val="24"/>
          <w:szCs w:val="24"/>
        </w:rPr>
        <w:t xml:space="preserve"> or contractors</w:t>
      </w:r>
      <w:r w:rsidRPr="00C471B1">
        <w:rPr>
          <w:sz w:val="24"/>
          <w:szCs w:val="24"/>
        </w:rPr>
        <w:t xml:space="preserve"> who do not have symptoms should remain at home or in a comparable setting and practice social distancing</w:t>
      </w:r>
      <w:r w:rsidR="00BF1514" w:rsidRPr="00C471B1">
        <w:rPr>
          <w:sz w:val="24"/>
          <w:szCs w:val="24"/>
        </w:rPr>
        <w:t xml:space="preserve"> for </w:t>
      </w:r>
      <w:r w:rsidR="008053D9" w:rsidRPr="00C471B1">
        <w:rPr>
          <w:sz w:val="24"/>
          <w:szCs w:val="24"/>
        </w:rPr>
        <w:t xml:space="preserve">the lesser of </w:t>
      </w:r>
      <w:r w:rsidR="00EE186E" w:rsidRPr="00C471B1">
        <w:rPr>
          <w:sz w:val="24"/>
          <w:szCs w:val="24"/>
        </w:rPr>
        <w:t xml:space="preserve">fourteen </w:t>
      </w:r>
      <w:r w:rsidR="008053D9" w:rsidRPr="00C471B1">
        <w:rPr>
          <w:sz w:val="24"/>
          <w:szCs w:val="24"/>
        </w:rPr>
        <w:t>days or other current CDC/public health guidance for the communicable disease in question</w:t>
      </w:r>
      <w:r w:rsidRPr="00C471B1">
        <w:rPr>
          <w:sz w:val="24"/>
          <w:szCs w:val="24"/>
        </w:rPr>
        <w:t>.</w:t>
      </w:r>
    </w:p>
    <w:p w14:paraId="292BBAC3" w14:textId="113A9E7C" w:rsidR="00AD27DF" w:rsidRPr="00C471B1" w:rsidRDefault="00207D8A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Inso</w:t>
      </w:r>
      <w:r w:rsidR="001867FA" w:rsidRPr="00C471B1">
        <w:rPr>
          <w:sz w:val="24"/>
          <w:szCs w:val="24"/>
        </w:rPr>
        <w:t>far a</w:t>
      </w:r>
      <w:r w:rsidR="00AD27DF" w:rsidRPr="00C471B1">
        <w:rPr>
          <w:sz w:val="24"/>
          <w:szCs w:val="24"/>
        </w:rPr>
        <w:t xml:space="preserve">s possible, these employees will be permitted to work </w:t>
      </w:r>
      <w:r w:rsidR="00EA1BD2" w:rsidRPr="00C471B1">
        <w:rPr>
          <w:sz w:val="24"/>
          <w:szCs w:val="24"/>
        </w:rPr>
        <w:t xml:space="preserve">remotely during this period of time if they are not ill. </w:t>
      </w:r>
    </w:p>
    <w:p w14:paraId="6DCC0BB0" w14:textId="24D25848" w:rsidR="009261D5" w:rsidRPr="00C471B1" w:rsidRDefault="00743CE3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The Town Supervisor</w:t>
      </w:r>
      <w:r w:rsidR="009261D5" w:rsidRPr="00C471B1">
        <w:rPr>
          <w:sz w:val="24"/>
          <w:szCs w:val="24"/>
        </w:rPr>
        <w:t xml:space="preserve"> </w:t>
      </w:r>
      <w:r w:rsidR="002368F3" w:rsidRPr="00C471B1">
        <w:rPr>
          <w:sz w:val="24"/>
          <w:szCs w:val="24"/>
        </w:rPr>
        <w:t xml:space="preserve">or designee </w:t>
      </w:r>
      <w:r w:rsidR="009261D5" w:rsidRPr="00C471B1">
        <w:rPr>
          <w:sz w:val="24"/>
          <w:szCs w:val="24"/>
        </w:rPr>
        <w:t>must be notified</w:t>
      </w:r>
      <w:r w:rsidR="00162687" w:rsidRPr="00C471B1">
        <w:rPr>
          <w:sz w:val="24"/>
          <w:szCs w:val="24"/>
        </w:rPr>
        <w:t xml:space="preserve"> </w:t>
      </w:r>
      <w:r w:rsidR="00732308" w:rsidRPr="00C471B1">
        <w:rPr>
          <w:sz w:val="24"/>
          <w:szCs w:val="24"/>
        </w:rPr>
        <w:t>in these circumstance</w:t>
      </w:r>
      <w:r w:rsidR="00D616FB" w:rsidRPr="00C471B1">
        <w:rPr>
          <w:sz w:val="24"/>
          <w:szCs w:val="24"/>
        </w:rPr>
        <w:t xml:space="preserve">s </w:t>
      </w:r>
      <w:r w:rsidR="00162687" w:rsidRPr="00C471B1">
        <w:rPr>
          <w:sz w:val="24"/>
          <w:szCs w:val="24"/>
        </w:rPr>
        <w:t>and is responsible for ensuring these protocols are followed</w:t>
      </w:r>
      <w:r w:rsidRPr="00C471B1">
        <w:rPr>
          <w:sz w:val="24"/>
          <w:szCs w:val="24"/>
        </w:rPr>
        <w:t>.</w:t>
      </w:r>
    </w:p>
    <w:p w14:paraId="634ECFC1" w14:textId="10DEA89B" w:rsidR="00B711F4" w:rsidRPr="00C471B1" w:rsidRDefault="00EE186E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See the </w:t>
      </w:r>
      <w:r w:rsidR="001867FA" w:rsidRPr="00C471B1">
        <w:rPr>
          <w:sz w:val="24"/>
          <w:szCs w:val="24"/>
        </w:rPr>
        <w:t>sub</w:t>
      </w:r>
      <w:r w:rsidRPr="00C471B1">
        <w:rPr>
          <w:sz w:val="24"/>
          <w:szCs w:val="24"/>
        </w:rPr>
        <w:t>section titled “D</w:t>
      </w:r>
      <w:r w:rsidR="00B711F4" w:rsidRPr="00C471B1">
        <w:rPr>
          <w:sz w:val="24"/>
          <w:szCs w:val="24"/>
        </w:rPr>
        <w:t xml:space="preserve">ocumentation </w:t>
      </w:r>
      <w:r w:rsidRPr="00C471B1">
        <w:rPr>
          <w:sz w:val="24"/>
          <w:szCs w:val="24"/>
        </w:rPr>
        <w:t xml:space="preserve">of Work Hours and Locations” </w:t>
      </w:r>
      <w:r w:rsidR="009261D5" w:rsidRPr="00C471B1">
        <w:rPr>
          <w:sz w:val="24"/>
          <w:szCs w:val="24"/>
        </w:rPr>
        <w:t>for additional information on contact tracing</w:t>
      </w:r>
      <w:r w:rsidR="00207D8A" w:rsidRPr="00C471B1">
        <w:rPr>
          <w:sz w:val="24"/>
          <w:szCs w:val="24"/>
        </w:rPr>
        <w:t>.</w:t>
      </w:r>
    </w:p>
    <w:p w14:paraId="554FA988" w14:textId="27F38F01" w:rsidR="003D501B" w:rsidRPr="00C471B1" w:rsidRDefault="00EC3064" w:rsidP="00A45979">
      <w:pPr>
        <w:pStyle w:val="ListParagraph"/>
        <w:numPr>
          <w:ilvl w:val="0"/>
          <w:numId w:val="12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lastRenderedPageBreak/>
        <w:t>CDC guidelines for COVID-19 provide that c</w:t>
      </w:r>
      <w:r w:rsidR="003D501B" w:rsidRPr="00C471B1">
        <w:rPr>
          <w:sz w:val="24"/>
          <w:szCs w:val="24"/>
        </w:rPr>
        <w:t xml:space="preserve">ritical essential employees </w:t>
      </w:r>
      <w:r w:rsidR="006A5FBD" w:rsidRPr="00C471B1">
        <w:rPr>
          <w:sz w:val="24"/>
          <w:szCs w:val="24"/>
        </w:rPr>
        <w:t xml:space="preserve">may be permitted to continue work following potential exposure, provided they remain symptom-free and additional precautions are taken to protect them, other employees and contractors, and </w:t>
      </w:r>
      <w:r w:rsidR="00CA02E4" w:rsidRPr="00C471B1">
        <w:rPr>
          <w:sz w:val="24"/>
          <w:szCs w:val="24"/>
        </w:rPr>
        <w:t xml:space="preserve">our constituency/public. </w:t>
      </w:r>
    </w:p>
    <w:p w14:paraId="06110DF3" w14:textId="78C8E393" w:rsidR="00EB60D9" w:rsidRPr="00C471B1" w:rsidRDefault="00143807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Additional precautions will include the requirement of the subject employee or contractor</w:t>
      </w:r>
      <w:r w:rsidR="00B60FA8" w:rsidRPr="00C471B1">
        <w:rPr>
          <w:sz w:val="24"/>
          <w:szCs w:val="24"/>
        </w:rPr>
        <w:t>,</w:t>
      </w:r>
      <w:r w:rsidRPr="00C471B1">
        <w:rPr>
          <w:sz w:val="24"/>
          <w:szCs w:val="24"/>
        </w:rPr>
        <w:t xml:space="preserve"> </w:t>
      </w:r>
      <w:r w:rsidR="00F03C84" w:rsidRPr="00C471B1">
        <w:rPr>
          <w:sz w:val="24"/>
          <w:szCs w:val="24"/>
        </w:rPr>
        <w:t>as well as others working in their proximity</w:t>
      </w:r>
      <w:r w:rsidR="00B60FA8" w:rsidRPr="00C471B1">
        <w:rPr>
          <w:sz w:val="24"/>
          <w:szCs w:val="24"/>
        </w:rPr>
        <w:t>,</w:t>
      </w:r>
      <w:r w:rsidR="00F03C84" w:rsidRPr="00C471B1">
        <w:rPr>
          <w:sz w:val="24"/>
          <w:szCs w:val="24"/>
        </w:rPr>
        <w:t xml:space="preserve"> </w:t>
      </w:r>
      <w:r w:rsidRPr="00C471B1">
        <w:rPr>
          <w:sz w:val="24"/>
          <w:szCs w:val="24"/>
        </w:rPr>
        <w:t xml:space="preserve">to wear appropriate PPE at all times to limit </w:t>
      </w:r>
      <w:r w:rsidR="00F03C84" w:rsidRPr="00C471B1">
        <w:rPr>
          <w:sz w:val="24"/>
          <w:szCs w:val="24"/>
        </w:rPr>
        <w:t xml:space="preserve">the </w:t>
      </w:r>
      <w:r w:rsidR="00115C87">
        <w:rPr>
          <w:sz w:val="24"/>
          <w:szCs w:val="24"/>
        </w:rPr>
        <w:t xml:space="preserve">possibility </w:t>
      </w:r>
      <w:r w:rsidR="00F03C84" w:rsidRPr="00C471B1">
        <w:rPr>
          <w:sz w:val="24"/>
          <w:szCs w:val="24"/>
        </w:rPr>
        <w:t xml:space="preserve">of transmission. </w:t>
      </w:r>
    </w:p>
    <w:p w14:paraId="45C1E424" w14:textId="3E0482CF" w:rsidR="00143807" w:rsidRPr="00C471B1" w:rsidRDefault="00EB60D9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In-person interactions with the </w:t>
      </w:r>
      <w:r w:rsidR="000256F4" w:rsidRPr="00C471B1">
        <w:rPr>
          <w:sz w:val="24"/>
          <w:szCs w:val="24"/>
        </w:rPr>
        <w:t xml:space="preserve">subject </w:t>
      </w:r>
      <w:r w:rsidRPr="00C471B1">
        <w:rPr>
          <w:sz w:val="24"/>
          <w:szCs w:val="24"/>
        </w:rPr>
        <w:t xml:space="preserve">employee or contractor </w:t>
      </w:r>
      <w:r w:rsidR="000256F4" w:rsidRPr="00C471B1">
        <w:rPr>
          <w:sz w:val="24"/>
          <w:szCs w:val="24"/>
        </w:rPr>
        <w:t xml:space="preserve">will be limited as much as possible. </w:t>
      </w:r>
    </w:p>
    <w:p w14:paraId="4E1B1225" w14:textId="08C3F55F" w:rsidR="000256F4" w:rsidRPr="00C471B1" w:rsidRDefault="000256F4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Work areas in which the subject employee or contractor </w:t>
      </w:r>
      <w:r w:rsidR="000561F5" w:rsidRPr="00C471B1">
        <w:rPr>
          <w:sz w:val="24"/>
          <w:szCs w:val="24"/>
        </w:rPr>
        <w:t xml:space="preserve">are present will be disinfected according to current CDC/public health protocol at least every hour, as practical. </w:t>
      </w:r>
      <w:r w:rsidR="00EA3A23" w:rsidRPr="00C471B1">
        <w:rPr>
          <w:sz w:val="24"/>
          <w:szCs w:val="24"/>
        </w:rPr>
        <w:t xml:space="preserve">See the </w:t>
      </w:r>
      <w:r w:rsidR="007B4C56" w:rsidRPr="00C471B1">
        <w:rPr>
          <w:sz w:val="24"/>
          <w:szCs w:val="24"/>
        </w:rPr>
        <w:t>sub</w:t>
      </w:r>
      <w:r w:rsidR="00EA3A23" w:rsidRPr="00C471B1">
        <w:rPr>
          <w:sz w:val="24"/>
          <w:szCs w:val="24"/>
        </w:rPr>
        <w:t xml:space="preserve">section </w:t>
      </w:r>
      <w:r w:rsidR="007B4C56" w:rsidRPr="00C471B1">
        <w:rPr>
          <w:sz w:val="24"/>
          <w:szCs w:val="24"/>
        </w:rPr>
        <w:t xml:space="preserve">titled </w:t>
      </w:r>
      <w:r w:rsidR="00EE186E" w:rsidRPr="00C471B1">
        <w:rPr>
          <w:sz w:val="24"/>
          <w:szCs w:val="24"/>
        </w:rPr>
        <w:t>“Cleaning and Disinfecting”</w:t>
      </w:r>
      <w:r w:rsidR="00EA3A23" w:rsidRPr="00C471B1">
        <w:rPr>
          <w:sz w:val="24"/>
          <w:szCs w:val="24"/>
        </w:rPr>
        <w:t xml:space="preserve"> f</w:t>
      </w:r>
      <w:r w:rsidR="00D25508" w:rsidRPr="00C471B1">
        <w:rPr>
          <w:sz w:val="24"/>
          <w:szCs w:val="24"/>
        </w:rPr>
        <w:t>or additional information on this</w:t>
      </w:r>
      <w:r w:rsidR="00EA3A23" w:rsidRPr="00C471B1">
        <w:rPr>
          <w:sz w:val="24"/>
          <w:szCs w:val="24"/>
        </w:rPr>
        <w:t xml:space="preserve"> subject.</w:t>
      </w:r>
    </w:p>
    <w:p w14:paraId="233356C6" w14:textId="76A765DA" w:rsidR="00290E57" w:rsidRPr="00C471B1" w:rsidRDefault="00290E57" w:rsidP="00A45979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If at any time t</w:t>
      </w:r>
      <w:r w:rsidR="004D5612">
        <w:rPr>
          <w:sz w:val="24"/>
          <w:szCs w:val="24"/>
        </w:rPr>
        <w:t>he subject employee or contractor</w:t>
      </w:r>
      <w:r w:rsidR="00207D8A" w:rsidRPr="00C471B1">
        <w:rPr>
          <w:sz w:val="24"/>
          <w:szCs w:val="24"/>
        </w:rPr>
        <w:t xml:space="preserve"> exhibit</w:t>
      </w:r>
      <w:r w:rsidR="004D5612">
        <w:rPr>
          <w:sz w:val="24"/>
          <w:szCs w:val="24"/>
        </w:rPr>
        <w:t>s</w:t>
      </w:r>
      <w:r w:rsidR="00207D8A" w:rsidRPr="00C471B1">
        <w:rPr>
          <w:sz w:val="24"/>
          <w:szCs w:val="24"/>
        </w:rPr>
        <w:t xml:space="preserve"> symptoms, refer to i</w:t>
      </w:r>
      <w:r w:rsidRPr="00C471B1">
        <w:rPr>
          <w:sz w:val="24"/>
          <w:szCs w:val="24"/>
        </w:rPr>
        <w:t xml:space="preserve">tem B below. </w:t>
      </w:r>
    </w:p>
    <w:p w14:paraId="64FA7C4B" w14:textId="0E5214BD" w:rsidR="00743CE3" w:rsidRPr="00C471B1" w:rsidRDefault="00743CE3" w:rsidP="00743CE3">
      <w:pPr>
        <w:pStyle w:val="ListParagraph"/>
        <w:numPr>
          <w:ilvl w:val="1"/>
          <w:numId w:val="12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The Town Supervisor</w:t>
      </w:r>
      <w:r w:rsidR="002368F3" w:rsidRPr="00C471B1">
        <w:rPr>
          <w:sz w:val="24"/>
          <w:szCs w:val="24"/>
        </w:rPr>
        <w:t xml:space="preserve"> or designee</w:t>
      </w:r>
      <w:r w:rsidRPr="00C471B1">
        <w:rPr>
          <w:sz w:val="24"/>
          <w:szCs w:val="24"/>
        </w:rPr>
        <w:t xml:space="preserve"> is the decision maker in these circumstances and is responsible for ensuring these protocols are followed.</w:t>
      </w:r>
    </w:p>
    <w:p w14:paraId="14EDF299" w14:textId="700FAD01" w:rsidR="0037013D" w:rsidRPr="00C471B1" w:rsidRDefault="0037013D" w:rsidP="0025346B">
      <w:pPr>
        <w:pStyle w:val="ListParagraph"/>
        <w:numPr>
          <w:ilvl w:val="0"/>
          <w:numId w:val="16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If </w:t>
      </w:r>
      <w:r w:rsidR="007475ED" w:rsidRPr="00C471B1">
        <w:rPr>
          <w:sz w:val="24"/>
          <w:szCs w:val="24"/>
        </w:rPr>
        <w:t xml:space="preserve">an </w:t>
      </w:r>
      <w:r w:rsidRPr="00C471B1">
        <w:rPr>
          <w:sz w:val="24"/>
          <w:szCs w:val="24"/>
        </w:rPr>
        <w:t xml:space="preserve">employee or contractor </w:t>
      </w:r>
      <w:r w:rsidR="00A8009D" w:rsidRPr="00C471B1">
        <w:rPr>
          <w:sz w:val="24"/>
          <w:szCs w:val="24"/>
        </w:rPr>
        <w:t>exhibit</w:t>
      </w:r>
      <w:r w:rsidR="007475ED" w:rsidRPr="00C471B1">
        <w:rPr>
          <w:sz w:val="24"/>
          <w:szCs w:val="24"/>
        </w:rPr>
        <w:t>s</w:t>
      </w:r>
      <w:r w:rsidR="00A8009D" w:rsidRPr="00C471B1">
        <w:rPr>
          <w:sz w:val="24"/>
          <w:szCs w:val="24"/>
        </w:rPr>
        <w:t xml:space="preserve"> symptoms of </w:t>
      </w:r>
      <w:r w:rsidR="00F12A02" w:rsidRPr="00C471B1">
        <w:rPr>
          <w:sz w:val="24"/>
          <w:szCs w:val="24"/>
        </w:rPr>
        <w:t>the communicable disease that is the subject of the public health emergency:</w:t>
      </w:r>
    </w:p>
    <w:p w14:paraId="1C95E4DC" w14:textId="3BE8D5DD" w:rsidR="00F12A02" w:rsidRPr="00C471B1" w:rsidRDefault="00F12A02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Employees and contractors who </w:t>
      </w:r>
      <w:r w:rsidR="00362496" w:rsidRPr="00C471B1">
        <w:rPr>
          <w:sz w:val="24"/>
          <w:szCs w:val="24"/>
        </w:rPr>
        <w:t>exhibit</w:t>
      </w:r>
      <w:r w:rsidRPr="00C471B1">
        <w:rPr>
          <w:sz w:val="24"/>
          <w:szCs w:val="24"/>
        </w:rPr>
        <w:t xml:space="preserve"> symptoms </w:t>
      </w:r>
      <w:r w:rsidR="00362496" w:rsidRPr="00C471B1">
        <w:rPr>
          <w:sz w:val="24"/>
          <w:szCs w:val="24"/>
        </w:rPr>
        <w:t>in the workplace should be immediately separated from other employees, customers, and visitors</w:t>
      </w:r>
      <w:r w:rsidR="00F23FD3" w:rsidRPr="00C471B1">
        <w:rPr>
          <w:sz w:val="24"/>
          <w:szCs w:val="24"/>
        </w:rPr>
        <w:t xml:space="preserve"> </w:t>
      </w:r>
      <w:r w:rsidR="00CE18E4" w:rsidRPr="00C471B1">
        <w:rPr>
          <w:sz w:val="24"/>
          <w:szCs w:val="24"/>
        </w:rPr>
        <w:t xml:space="preserve">and </w:t>
      </w:r>
      <w:r w:rsidR="00F23FD3" w:rsidRPr="00C471B1">
        <w:rPr>
          <w:sz w:val="24"/>
          <w:szCs w:val="24"/>
        </w:rPr>
        <w:t xml:space="preserve">sent </w:t>
      </w:r>
      <w:r w:rsidR="000902A7" w:rsidRPr="00C471B1">
        <w:rPr>
          <w:sz w:val="24"/>
          <w:szCs w:val="24"/>
        </w:rPr>
        <w:t xml:space="preserve">home with a recommendation </w:t>
      </w:r>
      <w:r w:rsidR="00F23FD3" w:rsidRPr="00C471B1">
        <w:rPr>
          <w:sz w:val="24"/>
          <w:szCs w:val="24"/>
        </w:rPr>
        <w:t xml:space="preserve">to </w:t>
      </w:r>
      <w:r w:rsidR="000902A7" w:rsidRPr="00C471B1">
        <w:rPr>
          <w:sz w:val="24"/>
          <w:szCs w:val="24"/>
        </w:rPr>
        <w:t xml:space="preserve">contact </w:t>
      </w:r>
      <w:r w:rsidR="00F23FD3" w:rsidRPr="00C471B1">
        <w:rPr>
          <w:sz w:val="24"/>
          <w:szCs w:val="24"/>
        </w:rPr>
        <w:t xml:space="preserve">their physician. </w:t>
      </w:r>
    </w:p>
    <w:p w14:paraId="5DC8AA0A" w14:textId="229E4C90" w:rsidR="00283631" w:rsidRPr="00C471B1" w:rsidRDefault="00283631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Employees and contractors who exhibit symptoms outside of work should notify their supervisor and stay home</w:t>
      </w:r>
      <w:r w:rsidR="002276B7" w:rsidRPr="00C471B1">
        <w:rPr>
          <w:sz w:val="24"/>
          <w:szCs w:val="24"/>
        </w:rPr>
        <w:t xml:space="preserve">, with a recommendation to contact their physician. </w:t>
      </w:r>
    </w:p>
    <w:p w14:paraId="2267EA5E" w14:textId="4E38D8CA" w:rsidR="005161BF" w:rsidRPr="00C471B1" w:rsidRDefault="00F940B1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Employees should not return to work until they have met the criteria to discontinue home isolation </w:t>
      </w:r>
      <w:r w:rsidR="00F83F4B" w:rsidRPr="00C471B1">
        <w:rPr>
          <w:sz w:val="24"/>
          <w:szCs w:val="24"/>
        </w:rPr>
        <w:t xml:space="preserve">per CDC/public health guidance </w:t>
      </w:r>
      <w:r w:rsidRPr="00C471B1">
        <w:rPr>
          <w:sz w:val="24"/>
          <w:szCs w:val="24"/>
        </w:rPr>
        <w:t xml:space="preserve">and have consulted with a healthcare provider. </w:t>
      </w:r>
    </w:p>
    <w:p w14:paraId="2DE097BD" w14:textId="0EFB4E2A" w:rsidR="003D294A" w:rsidRPr="00C471B1" w:rsidRDefault="004D598D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T</w:t>
      </w:r>
      <w:r w:rsidR="00EE186E" w:rsidRPr="00C471B1">
        <w:rPr>
          <w:sz w:val="24"/>
          <w:szCs w:val="24"/>
        </w:rPr>
        <w:t>he T</w:t>
      </w:r>
      <w:r w:rsidRPr="00C471B1">
        <w:rPr>
          <w:sz w:val="24"/>
          <w:szCs w:val="24"/>
        </w:rPr>
        <w:t xml:space="preserve">own </w:t>
      </w:r>
      <w:r w:rsidR="004A0816" w:rsidRPr="00C471B1">
        <w:rPr>
          <w:sz w:val="24"/>
          <w:szCs w:val="24"/>
        </w:rPr>
        <w:t>will not require sick employees to provide a negative test result</w:t>
      </w:r>
      <w:r w:rsidR="00330434" w:rsidRPr="00C471B1">
        <w:rPr>
          <w:sz w:val="24"/>
          <w:szCs w:val="24"/>
        </w:rPr>
        <w:t xml:space="preserve"> for the disease in question or healthcare provider’s note to validate their illness, qualify fo</w:t>
      </w:r>
      <w:r w:rsidR="00EE186E" w:rsidRPr="00C471B1">
        <w:rPr>
          <w:sz w:val="24"/>
          <w:szCs w:val="24"/>
        </w:rPr>
        <w:t>r sick leave, or return to work,</w:t>
      </w:r>
      <w:r w:rsidR="00330434" w:rsidRPr="00C471B1">
        <w:rPr>
          <w:sz w:val="24"/>
          <w:szCs w:val="24"/>
        </w:rPr>
        <w:t xml:space="preserve"> unless there is a recommendation from the CDC/public health officials to do so. </w:t>
      </w:r>
    </w:p>
    <w:p w14:paraId="369E235D" w14:textId="6828A4F6" w:rsidR="009809DF" w:rsidRPr="00C471B1" w:rsidRDefault="009809DF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CDC criteria for COVID-19</w:t>
      </w:r>
      <w:r w:rsidR="00D27CBC" w:rsidRPr="00C471B1">
        <w:rPr>
          <w:sz w:val="24"/>
          <w:szCs w:val="24"/>
        </w:rPr>
        <w:t xml:space="preserve"> provides that persons exhibiting symptoms </w:t>
      </w:r>
      <w:r w:rsidR="00166075" w:rsidRPr="00C471B1">
        <w:rPr>
          <w:sz w:val="24"/>
          <w:szCs w:val="24"/>
        </w:rPr>
        <w:t xml:space="preserve">may return to work </w:t>
      </w:r>
      <w:r w:rsidR="001A2FE5" w:rsidRPr="00C471B1">
        <w:rPr>
          <w:sz w:val="24"/>
          <w:szCs w:val="24"/>
        </w:rPr>
        <w:t xml:space="preserve">if at least 24 hours have passed since the last instance of fever without the use of fever-reducing medications. If the disease in question is other than COVID-19, CDC and other public </w:t>
      </w:r>
      <w:r w:rsidR="00E55E52" w:rsidRPr="00C471B1">
        <w:rPr>
          <w:sz w:val="24"/>
          <w:szCs w:val="24"/>
        </w:rPr>
        <w:t xml:space="preserve">guidance shall be referenced. </w:t>
      </w:r>
    </w:p>
    <w:p w14:paraId="7A4D6162" w14:textId="7988C09C" w:rsidR="00FE0F74" w:rsidRPr="00C471B1" w:rsidRDefault="00743CE3" w:rsidP="00A45979">
      <w:pPr>
        <w:pStyle w:val="ListParagraph"/>
        <w:numPr>
          <w:ilvl w:val="0"/>
          <w:numId w:val="13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The Town Supervisor </w:t>
      </w:r>
      <w:r w:rsidR="002368F3" w:rsidRPr="00C471B1">
        <w:rPr>
          <w:sz w:val="24"/>
          <w:szCs w:val="24"/>
        </w:rPr>
        <w:t xml:space="preserve">or designee </w:t>
      </w:r>
      <w:r w:rsidR="00FE0F74" w:rsidRPr="00C471B1">
        <w:rPr>
          <w:sz w:val="24"/>
          <w:szCs w:val="24"/>
        </w:rPr>
        <w:t>must be informed</w:t>
      </w:r>
      <w:r w:rsidRPr="00C471B1">
        <w:rPr>
          <w:sz w:val="24"/>
          <w:szCs w:val="24"/>
        </w:rPr>
        <w:t xml:space="preserve"> in these circumstances and </w:t>
      </w:r>
      <w:r w:rsidR="00FE0F74" w:rsidRPr="00C471B1">
        <w:rPr>
          <w:sz w:val="24"/>
          <w:szCs w:val="24"/>
        </w:rPr>
        <w:t>is responsible for ensuring these protocols are followed</w:t>
      </w:r>
      <w:r w:rsidR="001867FA" w:rsidRPr="00C471B1">
        <w:rPr>
          <w:sz w:val="24"/>
          <w:szCs w:val="24"/>
        </w:rPr>
        <w:t>.</w:t>
      </w:r>
    </w:p>
    <w:p w14:paraId="3D077A8B" w14:textId="34841C96" w:rsidR="007475ED" w:rsidRPr="00C471B1" w:rsidRDefault="007475ED" w:rsidP="000E47E4">
      <w:pPr>
        <w:pStyle w:val="ListParagraph"/>
        <w:numPr>
          <w:ilvl w:val="0"/>
          <w:numId w:val="16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If an employee or contractor </w:t>
      </w:r>
      <w:r w:rsidR="003A62A1" w:rsidRPr="00C471B1">
        <w:rPr>
          <w:sz w:val="24"/>
          <w:szCs w:val="24"/>
        </w:rPr>
        <w:t>has tested positive for the communicable disease that is the subject of the public health emergency:</w:t>
      </w:r>
    </w:p>
    <w:p w14:paraId="07F86357" w14:textId="3795A721" w:rsidR="00723583" w:rsidRPr="00C471B1" w:rsidRDefault="006F337F" w:rsidP="00A45979">
      <w:pPr>
        <w:pStyle w:val="ListParagraph"/>
        <w:numPr>
          <w:ilvl w:val="0"/>
          <w:numId w:val="14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Apply the</w:t>
      </w:r>
      <w:r w:rsidR="007E75FE" w:rsidRPr="00C471B1">
        <w:rPr>
          <w:sz w:val="24"/>
          <w:szCs w:val="24"/>
        </w:rPr>
        <w:t xml:space="preserve"> steps identified in </w:t>
      </w:r>
      <w:r w:rsidR="00207D8A" w:rsidRPr="00C471B1">
        <w:rPr>
          <w:sz w:val="24"/>
          <w:szCs w:val="24"/>
        </w:rPr>
        <w:t>item B</w:t>
      </w:r>
      <w:r w:rsidRPr="00C471B1">
        <w:rPr>
          <w:sz w:val="24"/>
          <w:szCs w:val="24"/>
        </w:rPr>
        <w:t xml:space="preserve"> above, as applicable.  </w:t>
      </w:r>
    </w:p>
    <w:p w14:paraId="5540DA06" w14:textId="77777777" w:rsidR="00DB0B0E" w:rsidRPr="00C471B1" w:rsidRDefault="00CB5A53" w:rsidP="00A45979">
      <w:pPr>
        <w:pStyle w:val="ListParagraph"/>
        <w:numPr>
          <w:ilvl w:val="0"/>
          <w:numId w:val="14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>Areas occupied for prolonged periods of time by the subject employee or contractor will be closed off</w:t>
      </w:r>
      <w:r w:rsidR="002737DE" w:rsidRPr="00C471B1">
        <w:rPr>
          <w:sz w:val="24"/>
          <w:szCs w:val="24"/>
        </w:rPr>
        <w:t xml:space="preserve">. </w:t>
      </w:r>
    </w:p>
    <w:p w14:paraId="5B284222" w14:textId="327E07EA" w:rsidR="00436A85" w:rsidRPr="00C471B1" w:rsidRDefault="00B72FBC" w:rsidP="00A45979">
      <w:pPr>
        <w:pStyle w:val="ListParagraph"/>
        <w:numPr>
          <w:ilvl w:val="1"/>
          <w:numId w:val="14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CDC guidance for COVID-19 indicates that </w:t>
      </w:r>
      <w:r w:rsidR="002737DE" w:rsidRPr="00C471B1">
        <w:rPr>
          <w:sz w:val="24"/>
          <w:szCs w:val="24"/>
        </w:rPr>
        <w:t xml:space="preserve">a period of 24 hours </w:t>
      </w:r>
      <w:r w:rsidRPr="00C471B1">
        <w:rPr>
          <w:sz w:val="24"/>
          <w:szCs w:val="24"/>
        </w:rPr>
        <w:t>is ideally given</w:t>
      </w:r>
      <w:r w:rsidR="002737DE" w:rsidRPr="00C471B1">
        <w:rPr>
          <w:sz w:val="24"/>
          <w:szCs w:val="24"/>
        </w:rPr>
        <w:t xml:space="preserve"> before cleaning, disinfecting, and reoccupation of those spaces will take place</w:t>
      </w:r>
      <w:r w:rsidR="004F0FA9" w:rsidRPr="00C471B1">
        <w:rPr>
          <w:sz w:val="24"/>
          <w:szCs w:val="24"/>
        </w:rPr>
        <w:t xml:space="preserve">. If this time period is not possible, a period of as long as possible will be given. </w:t>
      </w:r>
      <w:r w:rsidR="00063FB6" w:rsidRPr="00C471B1">
        <w:rPr>
          <w:sz w:val="24"/>
          <w:szCs w:val="24"/>
        </w:rPr>
        <w:t xml:space="preserve">CDC/public health guidance for the disease in question will be followed. </w:t>
      </w:r>
    </w:p>
    <w:p w14:paraId="280275A0" w14:textId="1E552943" w:rsidR="00436A85" w:rsidRPr="00C471B1" w:rsidRDefault="00436A85" w:rsidP="00A45979">
      <w:pPr>
        <w:pStyle w:val="ListParagraph"/>
        <w:numPr>
          <w:ilvl w:val="1"/>
          <w:numId w:val="14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Any common areas entered, surfaces touched, or equipment used shall be </w:t>
      </w:r>
      <w:r w:rsidR="008877FA" w:rsidRPr="00C471B1">
        <w:rPr>
          <w:sz w:val="24"/>
          <w:szCs w:val="24"/>
        </w:rPr>
        <w:t xml:space="preserve">cleaned and disinfected immediately. </w:t>
      </w:r>
    </w:p>
    <w:p w14:paraId="4B497205" w14:textId="4241AF9B" w:rsidR="003A62A1" w:rsidRPr="00C471B1" w:rsidRDefault="00E277AF" w:rsidP="00A45979">
      <w:pPr>
        <w:pStyle w:val="ListParagraph"/>
        <w:numPr>
          <w:ilvl w:val="1"/>
          <w:numId w:val="14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See the section on Cleaning and Disinfection </w:t>
      </w:r>
      <w:r w:rsidR="00EB3D30" w:rsidRPr="00C471B1">
        <w:rPr>
          <w:sz w:val="24"/>
          <w:szCs w:val="24"/>
        </w:rPr>
        <w:t>for additional information</w:t>
      </w:r>
      <w:r w:rsidR="004E7440" w:rsidRPr="00C471B1">
        <w:rPr>
          <w:sz w:val="24"/>
          <w:szCs w:val="24"/>
        </w:rPr>
        <w:t xml:space="preserve"> on </w:t>
      </w:r>
      <w:r w:rsidR="00CE18E4" w:rsidRPr="00C471B1">
        <w:rPr>
          <w:sz w:val="24"/>
          <w:szCs w:val="24"/>
        </w:rPr>
        <w:t xml:space="preserve">this </w:t>
      </w:r>
      <w:r w:rsidR="004E7440" w:rsidRPr="00C471B1">
        <w:rPr>
          <w:sz w:val="24"/>
          <w:szCs w:val="24"/>
        </w:rPr>
        <w:t xml:space="preserve">subject. </w:t>
      </w:r>
    </w:p>
    <w:p w14:paraId="3246FB21" w14:textId="0A69BB60" w:rsidR="004E7440" w:rsidRPr="00C471B1" w:rsidRDefault="004E7440" w:rsidP="00A45979">
      <w:pPr>
        <w:pStyle w:val="ListParagraph"/>
        <w:numPr>
          <w:ilvl w:val="0"/>
          <w:numId w:val="14"/>
        </w:numPr>
        <w:spacing w:before="60" w:after="120" w:line="240" w:lineRule="auto"/>
        <w:ind w:left="72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Identification of potential employee and contractor exposures </w:t>
      </w:r>
      <w:r w:rsidR="00AD27DF" w:rsidRPr="00C471B1">
        <w:rPr>
          <w:sz w:val="24"/>
          <w:szCs w:val="24"/>
        </w:rPr>
        <w:t>will be conducted</w:t>
      </w:r>
      <w:r w:rsidR="00E50CB2" w:rsidRPr="00C471B1">
        <w:rPr>
          <w:sz w:val="24"/>
          <w:szCs w:val="24"/>
        </w:rPr>
        <w:t>:</w:t>
      </w:r>
    </w:p>
    <w:p w14:paraId="42111AE2" w14:textId="37318AAC" w:rsidR="00042E91" w:rsidRPr="00C471B1" w:rsidRDefault="00042E91" w:rsidP="00A45979">
      <w:pPr>
        <w:pStyle w:val="ListParagraph"/>
        <w:numPr>
          <w:ilvl w:val="1"/>
          <w:numId w:val="14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lastRenderedPageBreak/>
        <w:t xml:space="preserve">If an employee or contractor is confirmed to </w:t>
      </w:r>
      <w:r w:rsidR="00506AA8" w:rsidRPr="00C471B1">
        <w:rPr>
          <w:sz w:val="24"/>
          <w:szCs w:val="24"/>
        </w:rPr>
        <w:t xml:space="preserve">have the disease in question, </w:t>
      </w:r>
      <w:r w:rsidR="00A45979" w:rsidRPr="00C471B1">
        <w:rPr>
          <w:sz w:val="24"/>
          <w:szCs w:val="24"/>
        </w:rPr>
        <w:t>the Town Supervisor</w:t>
      </w:r>
      <w:r w:rsidR="00050CC8" w:rsidRPr="00C471B1">
        <w:rPr>
          <w:sz w:val="24"/>
          <w:szCs w:val="24"/>
        </w:rPr>
        <w:t xml:space="preserve"> </w:t>
      </w:r>
      <w:r w:rsidR="00A45979" w:rsidRPr="00C471B1">
        <w:rPr>
          <w:sz w:val="24"/>
          <w:szCs w:val="24"/>
        </w:rPr>
        <w:t>or</w:t>
      </w:r>
      <w:r w:rsidR="00E5161B" w:rsidRPr="00C471B1">
        <w:rPr>
          <w:sz w:val="24"/>
          <w:szCs w:val="24"/>
        </w:rPr>
        <w:t xml:space="preserve"> designee </w:t>
      </w:r>
      <w:r w:rsidR="00C14777" w:rsidRPr="00C471B1">
        <w:rPr>
          <w:sz w:val="24"/>
          <w:szCs w:val="24"/>
        </w:rPr>
        <w:t xml:space="preserve">should inform all contacts of their possible exposure. Confidentiality shall be maintained as required by the </w:t>
      </w:r>
      <w:r w:rsidR="001867FA" w:rsidRPr="00C471B1">
        <w:rPr>
          <w:sz w:val="24"/>
          <w:szCs w:val="24"/>
        </w:rPr>
        <w:t>Americans with Disabilities Act</w:t>
      </w:r>
      <w:r w:rsidR="00C14777" w:rsidRPr="00C471B1">
        <w:rPr>
          <w:sz w:val="24"/>
          <w:szCs w:val="24"/>
        </w:rPr>
        <w:t>.</w:t>
      </w:r>
    </w:p>
    <w:p w14:paraId="6A20B996" w14:textId="3875B910" w:rsidR="00C14777" w:rsidRPr="00C471B1" w:rsidRDefault="00AA615F" w:rsidP="00A45979">
      <w:pPr>
        <w:pStyle w:val="ListParagraph"/>
        <w:numPr>
          <w:ilvl w:val="1"/>
          <w:numId w:val="14"/>
        </w:numPr>
        <w:spacing w:before="60" w:after="120" w:line="240" w:lineRule="auto"/>
        <w:ind w:left="1440" w:firstLine="0"/>
        <w:rPr>
          <w:sz w:val="24"/>
          <w:szCs w:val="24"/>
        </w:rPr>
      </w:pPr>
      <w:r w:rsidRPr="00C471B1">
        <w:rPr>
          <w:sz w:val="24"/>
          <w:szCs w:val="24"/>
        </w:rPr>
        <w:t>Apply the steps i</w:t>
      </w:r>
      <w:r w:rsidR="00A45979" w:rsidRPr="00C471B1">
        <w:rPr>
          <w:sz w:val="24"/>
          <w:szCs w:val="24"/>
        </w:rPr>
        <w:t>dentified in item A above, as applicable,</w:t>
      </w:r>
      <w:r w:rsidRPr="00C471B1">
        <w:rPr>
          <w:sz w:val="24"/>
          <w:szCs w:val="24"/>
        </w:rPr>
        <w:t xml:space="preserve"> for all potentially exposed personnel. </w:t>
      </w:r>
    </w:p>
    <w:p w14:paraId="6C088C93" w14:textId="7DF9F714" w:rsidR="00743CE3" w:rsidRPr="00C471B1" w:rsidRDefault="00743CE3" w:rsidP="00743CE3">
      <w:pPr>
        <w:pStyle w:val="ListParagraph"/>
        <w:numPr>
          <w:ilvl w:val="0"/>
          <w:numId w:val="14"/>
        </w:num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 Town Supervisor </w:t>
      </w:r>
      <w:r w:rsidR="002368F3" w:rsidRPr="00C471B1">
        <w:rPr>
          <w:sz w:val="24"/>
          <w:szCs w:val="24"/>
        </w:rPr>
        <w:t xml:space="preserve">or designee </w:t>
      </w:r>
      <w:r w:rsidRPr="00C471B1">
        <w:rPr>
          <w:sz w:val="24"/>
          <w:szCs w:val="24"/>
        </w:rPr>
        <w:t>must be informed in these circumstances and is responsible for ensuring these protocols are followed.</w:t>
      </w:r>
    </w:p>
    <w:p w14:paraId="3507B097" w14:textId="51117852" w:rsidR="00857020" w:rsidRPr="00C471B1" w:rsidRDefault="00857020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We recognize there may be nuances or complexities associated with potential exposures, </w:t>
      </w:r>
      <w:r w:rsidR="007769F3" w:rsidRPr="00C471B1">
        <w:rPr>
          <w:sz w:val="24"/>
          <w:szCs w:val="24"/>
        </w:rPr>
        <w:t>close contacts</w:t>
      </w:r>
      <w:r w:rsidRPr="00C471B1">
        <w:rPr>
          <w:sz w:val="24"/>
          <w:szCs w:val="24"/>
        </w:rPr>
        <w:t xml:space="preserve">, symptomatic persons, and </w:t>
      </w:r>
      <w:r w:rsidR="007769F3" w:rsidRPr="00C471B1">
        <w:rPr>
          <w:sz w:val="24"/>
          <w:szCs w:val="24"/>
        </w:rPr>
        <w:t>those testing positive. We will follow CDC</w:t>
      </w:r>
      <w:r w:rsidR="00D71F96" w:rsidRPr="00C471B1">
        <w:rPr>
          <w:sz w:val="24"/>
          <w:szCs w:val="24"/>
        </w:rPr>
        <w:t xml:space="preserve">/public health recommendations and requirements and coordinate with </w:t>
      </w:r>
      <w:r w:rsidR="00CE18E4" w:rsidRPr="00C471B1">
        <w:rPr>
          <w:sz w:val="24"/>
          <w:szCs w:val="24"/>
        </w:rPr>
        <w:t>the Dutchess County Public H</w:t>
      </w:r>
      <w:r w:rsidR="00D71F96" w:rsidRPr="00C471B1">
        <w:rPr>
          <w:sz w:val="24"/>
          <w:szCs w:val="24"/>
        </w:rPr>
        <w:t xml:space="preserve">ealth </w:t>
      </w:r>
      <w:r w:rsidR="00CE18E4" w:rsidRPr="00C471B1">
        <w:rPr>
          <w:sz w:val="24"/>
          <w:szCs w:val="24"/>
        </w:rPr>
        <w:t xml:space="preserve">Department </w:t>
      </w:r>
      <w:r w:rsidR="00D71F96" w:rsidRPr="00C471B1">
        <w:rPr>
          <w:sz w:val="24"/>
          <w:szCs w:val="24"/>
        </w:rPr>
        <w:t>for additiona</w:t>
      </w:r>
      <w:r w:rsidR="004D5612">
        <w:rPr>
          <w:sz w:val="24"/>
          <w:szCs w:val="24"/>
        </w:rPr>
        <w:t>l guidance and support</w:t>
      </w:r>
      <w:r w:rsidR="00D71F96" w:rsidRPr="00C471B1">
        <w:rPr>
          <w:sz w:val="24"/>
          <w:szCs w:val="24"/>
        </w:rPr>
        <w:t xml:space="preserve">. </w:t>
      </w:r>
    </w:p>
    <w:p w14:paraId="2CEA65B5" w14:textId="22C2D130" w:rsidR="00E277AF" w:rsidRPr="00FF4300" w:rsidRDefault="00C92502" w:rsidP="000E47E4">
      <w:pPr>
        <w:pStyle w:val="Heading2"/>
        <w:spacing w:before="60" w:after="120" w:line="240" w:lineRule="auto"/>
        <w:rPr>
          <w:rFonts w:asciiTheme="minorHAnsi" w:hAnsiTheme="minorHAnsi"/>
          <w:i/>
          <w:color w:val="auto"/>
          <w:sz w:val="24"/>
          <w:szCs w:val="24"/>
        </w:rPr>
      </w:pPr>
      <w:bookmarkStart w:id="13" w:name="_Toc13422535"/>
      <w:r w:rsidRPr="00FF4300">
        <w:rPr>
          <w:rFonts w:asciiTheme="minorHAnsi" w:hAnsiTheme="minorHAnsi"/>
          <w:i/>
          <w:color w:val="auto"/>
          <w:sz w:val="24"/>
          <w:szCs w:val="24"/>
        </w:rPr>
        <w:t>Cleaning and Disinfecting</w:t>
      </w:r>
      <w:bookmarkEnd w:id="13"/>
    </w:p>
    <w:p w14:paraId="68DF8E5D" w14:textId="76128B00" w:rsidR="004F0FA9" w:rsidRPr="00C471B1" w:rsidRDefault="004F0FA9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CDC/public health guidelines will be followed for cleaning and disinfection</w:t>
      </w:r>
      <w:r w:rsidR="002E6D69" w:rsidRPr="00C471B1">
        <w:rPr>
          <w:sz w:val="24"/>
          <w:szCs w:val="24"/>
        </w:rPr>
        <w:t xml:space="preserve"> of surfaces/areas. Present guidance </w:t>
      </w:r>
      <w:r w:rsidR="006549C4" w:rsidRPr="00C471B1">
        <w:rPr>
          <w:sz w:val="24"/>
          <w:szCs w:val="24"/>
        </w:rPr>
        <w:t xml:space="preserve">for routine cleaning during a public health emergency </w:t>
      </w:r>
      <w:r w:rsidR="002E6D69" w:rsidRPr="00C471B1">
        <w:rPr>
          <w:sz w:val="24"/>
          <w:szCs w:val="24"/>
        </w:rPr>
        <w:t>includes:</w:t>
      </w:r>
    </w:p>
    <w:p w14:paraId="0AA66CD2" w14:textId="147C3F0D" w:rsidR="005B48CD" w:rsidRPr="00C471B1" w:rsidRDefault="00207D8A" w:rsidP="000E47E4">
      <w:pPr>
        <w:pStyle w:val="ListParagraph"/>
        <w:numPr>
          <w:ilvl w:val="0"/>
          <w:numId w:val="1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Insofar a</w:t>
      </w:r>
      <w:r w:rsidR="005B48CD" w:rsidRPr="00C471B1">
        <w:rPr>
          <w:sz w:val="24"/>
          <w:szCs w:val="24"/>
        </w:rPr>
        <w:t xml:space="preserve">s possible, employees and contractors will </w:t>
      </w:r>
      <w:r w:rsidR="0079477C" w:rsidRPr="00C471B1">
        <w:rPr>
          <w:sz w:val="24"/>
          <w:szCs w:val="24"/>
        </w:rPr>
        <w:t xml:space="preserve">clean their own </w:t>
      </w:r>
      <w:r w:rsidR="00B23EEC" w:rsidRPr="00C471B1">
        <w:rPr>
          <w:sz w:val="24"/>
          <w:szCs w:val="24"/>
        </w:rPr>
        <w:t>workspaces</w:t>
      </w:r>
      <w:r w:rsidR="00D25508" w:rsidRPr="00C471B1">
        <w:rPr>
          <w:sz w:val="24"/>
          <w:szCs w:val="24"/>
        </w:rPr>
        <w:t xml:space="preserve"> </w:t>
      </w:r>
      <w:r w:rsidR="000C0F08" w:rsidRPr="00C471B1">
        <w:rPr>
          <w:sz w:val="24"/>
          <w:szCs w:val="24"/>
        </w:rPr>
        <w:t xml:space="preserve">and public areas (such as a walk-up window). </w:t>
      </w:r>
    </w:p>
    <w:p w14:paraId="409E07B6" w14:textId="099A972E" w:rsidR="005B48CD" w:rsidRPr="00C471B1" w:rsidRDefault="005B48CD" w:rsidP="000E47E4">
      <w:pPr>
        <w:pStyle w:val="ListParagraph"/>
        <w:numPr>
          <w:ilvl w:val="0"/>
          <w:numId w:val="1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Staff tasked with cleaning and disinfecting areas will be issued and required to wear PPE appropriate to the task. </w:t>
      </w:r>
    </w:p>
    <w:p w14:paraId="6AD7B766" w14:textId="2F238711" w:rsidR="002E6D69" w:rsidRPr="00C471B1" w:rsidRDefault="002E6D69" w:rsidP="000E47E4">
      <w:pPr>
        <w:pStyle w:val="ListParagraph"/>
        <w:numPr>
          <w:ilvl w:val="0"/>
          <w:numId w:val="1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>Soiled surfaces will be cleaned with soap and water before being disinfected</w:t>
      </w:r>
      <w:r w:rsidR="00A93B53" w:rsidRPr="00C471B1">
        <w:rPr>
          <w:sz w:val="24"/>
          <w:szCs w:val="24"/>
        </w:rPr>
        <w:t>.</w:t>
      </w:r>
    </w:p>
    <w:p w14:paraId="32FDBC23" w14:textId="473BB15A" w:rsidR="002E6D69" w:rsidRPr="00C471B1" w:rsidRDefault="002E6D69" w:rsidP="000E47E4">
      <w:pPr>
        <w:pStyle w:val="ListParagraph"/>
        <w:numPr>
          <w:ilvl w:val="0"/>
          <w:numId w:val="1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Surfaces will be disinfected with products that meet EPA criteria for </w:t>
      </w:r>
      <w:r w:rsidR="006F087B" w:rsidRPr="00C471B1">
        <w:rPr>
          <w:sz w:val="24"/>
          <w:szCs w:val="24"/>
        </w:rPr>
        <w:t xml:space="preserve">use against the virus in question and </w:t>
      </w:r>
      <w:r w:rsidR="001867FA" w:rsidRPr="00C471B1">
        <w:rPr>
          <w:sz w:val="24"/>
          <w:szCs w:val="24"/>
        </w:rPr>
        <w:t>that are appropriate for the particular</w:t>
      </w:r>
      <w:r w:rsidR="006F087B" w:rsidRPr="00C471B1">
        <w:rPr>
          <w:sz w:val="24"/>
          <w:szCs w:val="24"/>
        </w:rPr>
        <w:t xml:space="preserve"> surface</w:t>
      </w:r>
      <w:r w:rsidR="00A93B53" w:rsidRPr="00C471B1">
        <w:rPr>
          <w:sz w:val="24"/>
          <w:szCs w:val="24"/>
        </w:rPr>
        <w:t>.</w:t>
      </w:r>
    </w:p>
    <w:p w14:paraId="1C65B5B9" w14:textId="29A326E2" w:rsidR="00A93B53" w:rsidRPr="00C471B1" w:rsidRDefault="00AF5274" w:rsidP="000E47E4">
      <w:pPr>
        <w:pStyle w:val="ListParagraph"/>
        <w:numPr>
          <w:ilvl w:val="0"/>
          <w:numId w:val="15"/>
        </w:numPr>
        <w:spacing w:before="60" w:after="120" w:line="240" w:lineRule="auto"/>
        <w:ind w:left="0" w:firstLine="0"/>
        <w:rPr>
          <w:sz w:val="24"/>
          <w:szCs w:val="24"/>
        </w:rPr>
      </w:pPr>
      <w:r w:rsidRPr="00C471B1">
        <w:rPr>
          <w:sz w:val="24"/>
          <w:szCs w:val="24"/>
        </w:rPr>
        <w:t xml:space="preserve">Staff will follow </w:t>
      </w:r>
      <w:r w:rsidR="00A93B53" w:rsidRPr="00C471B1">
        <w:rPr>
          <w:sz w:val="24"/>
          <w:szCs w:val="24"/>
        </w:rPr>
        <w:t xml:space="preserve">instructions of cleaning products to ensure </w:t>
      </w:r>
      <w:r w:rsidR="00D25508" w:rsidRPr="00C471B1">
        <w:rPr>
          <w:sz w:val="24"/>
          <w:szCs w:val="24"/>
        </w:rPr>
        <w:t xml:space="preserve">they are used </w:t>
      </w:r>
      <w:r w:rsidR="00A93B53" w:rsidRPr="00C471B1">
        <w:rPr>
          <w:sz w:val="24"/>
          <w:szCs w:val="24"/>
        </w:rPr>
        <w:t>safe</w:t>
      </w:r>
      <w:r w:rsidR="00D25508" w:rsidRPr="00C471B1">
        <w:rPr>
          <w:sz w:val="24"/>
          <w:szCs w:val="24"/>
        </w:rPr>
        <w:t>ly</w:t>
      </w:r>
      <w:r w:rsidR="00A93B53" w:rsidRPr="00C471B1">
        <w:rPr>
          <w:sz w:val="24"/>
          <w:szCs w:val="24"/>
        </w:rPr>
        <w:t xml:space="preserve"> and effective</w:t>
      </w:r>
      <w:r w:rsidR="00D25508" w:rsidRPr="00C471B1">
        <w:rPr>
          <w:sz w:val="24"/>
          <w:szCs w:val="24"/>
        </w:rPr>
        <w:t>ly.</w:t>
      </w:r>
    </w:p>
    <w:p w14:paraId="32499F71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4" w:name="_Toc13422536"/>
    </w:p>
    <w:p w14:paraId="2304C3B5" w14:textId="53BCBFC0" w:rsidR="005B48CD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EMPLOYEE AND CONTRACTOR LEAVE</w:t>
      </w:r>
      <w:bookmarkEnd w:id="14"/>
    </w:p>
    <w:p w14:paraId="2CF3A742" w14:textId="298FE664" w:rsidR="00265495" w:rsidRPr="00C471B1" w:rsidRDefault="0076177F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Public health emergencies are extenuating and unanticipated circumstances in which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 of Clinton</w:t>
      </w:r>
      <w:r w:rsidRPr="00C471B1">
        <w:rPr>
          <w:sz w:val="24"/>
          <w:szCs w:val="24"/>
        </w:rPr>
        <w:t xml:space="preserve"> is committed to reducing the burden on our employees and contractors. </w:t>
      </w:r>
      <w:r w:rsidR="006D3480" w:rsidRPr="00C471B1">
        <w:rPr>
          <w:sz w:val="24"/>
          <w:szCs w:val="24"/>
        </w:rPr>
        <w:t xml:space="preserve">The </w:t>
      </w:r>
      <w:r w:rsidR="006D3480" w:rsidRPr="00C471B1">
        <w:rPr>
          <w:i/>
          <w:iCs/>
          <w:sz w:val="24"/>
          <w:szCs w:val="24"/>
        </w:rPr>
        <w:t>Families First Coronavirus Response Act</w:t>
      </w:r>
      <w:r w:rsidR="008659A9" w:rsidRPr="00C471B1">
        <w:rPr>
          <w:i/>
          <w:iCs/>
          <w:sz w:val="24"/>
          <w:szCs w:val="24"/>
        </w:rPr>
        <w:t xml:space="preserve"> </w:t>
      </w:r>
      <w:r w:rsidR="008659A9" w:rsidRPr="00C471B1">
        <w:rPr>
          <w:sz w:val="24"/>
          <w:szCs w:val="24"/>
        </w:rPr>
        <w:t xml:space="preserve">provided </w:t>
      </w:r>
      <w:r w:rsidR="00BE405C" w:rsidRPr="00C471B1">
        <w:rPr>
          <w:sz w:val="24"/>
          <w:szCs w:val="24"/>
        </w:rPr>
        <w:t>requirements related to the COVID-19 pandemic, which form the policies outlined below. Thi</w:t>
      </w:r>
      <w:r w:rsidR="00E668FB" w:rsidRPr="00C471B1">
        <w:rPr>
          <w:sz w:val="24"/>
          <w:szCs w:val="24"/>
        </w:rPr>
        <w:t xml:space="preserve">s policy may be altered based </w:t>
      </w:r>
      <w:r w:rsidR="00BE405C" w:rsidRPr="00C471B1">
        <w:rPr>
          <w:sz w:val="24"/>
          <w:szCs w:val="24"/>
        </w:rPr>
        <w:t xml:space="preserve">on </w:t>
      </w:r>
      <w:r w:rsidR="009733D5" w:rsidRPr="00C471B1">
        <w:rPr>
          <w:sz w:val="24"/>
          <w:szCs w:val="24"/>
        </w:rPr>
        <w:t xml:space="preserve">changes in law or regulation, as applicable. </w:t>
      </w:r>
    </w:p>
    <w:p w14:paraId="337B131B" w14:textId="58B38A33" w:rsidR="0076177F" w:rsidRPr="00C471B1" w:rsidRDefault="00265495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>It</w:t>
      </w:r>
      <w:r w:rsidR="006645D3" w:rsidRPr="00C471B1">
        <w:rPr>
          <w:sz w:val="24"/>
          <w:szCs w:val="24"/>
        </w:rPr>
        <w:t xml:space="preserve"> is our policy that employees of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6645D3" w:rsidRPr="00C471B1">
        <w:rPr>
          <w:sz w:val="24"/>
          <w:szCs w:val="24"/>
        </w:rPr>
        <w:t>will not be charged with leave time for testing</w:t>
      </w:r>
      <w:r w:rsidR="00825170" w:rsidRPr="00C471B1">
        <w:rPr>
          <w:sz w:val="24"/>
          <w:szCs w:val="24"/>
        </w:rPr>
        <w:t>. Employees will be p</w:t>
      </w:r>
      <w:r w:rsidR="00A45979" w:rsidRPr="00C471B1">
        <w:rPr>
          <w:sz w:val="24"/>
          <w:szCs w:val="24"/>
        </w:rPr>
        <w:t>rovided with up to two weeks (eighty</w:t>
      </w:r>
      <w:r w:rsidR="00825170" w:rsidRPr="00C471B1">
        <w:rPr>
          <w:sz w:val="24"/>
          <w:szCs w:val="24"/>
        </w:rPr>
        <w:t xml:space="preserve"> hours) of paid sick leave </w:t>
      </w:r>
      <w:r w:rsidR="000A449D" w:rsidRPr="00C471B1">
        <w:rPr>
          <w:sz w:val="24"/>
          <w:szCs w:val="24"/>
        </w:rPr>
        <w:t xml:space="preserve">at the employee’s regular rate of pay for a period </w:t>
      </w:r>
      <w:r w:rsidR="00D25508" w:rsidRPr="00C471B1">
        <w:rPr>
          <w:sz w:val="24"/>
          <w:szCs w:val="24"/>
        </w:rPr>
        <w:t xml:space="preserve">in </w:t>
      </w:r>
      <w:r w:rsidR="000A449D" w:rsidRPr="00C471B1">
        <w:rPr>
          <w:sz w:val="24"/>
          <w:szCs w:val="24"/>
        </w:rPr>
        <w:t xml:space="preserve">which the employee is unable to work due to quarantine </w:t>
      </w:r>
      <w:r w:rsidR="00E61B86" w:rsidRPr="00C471B1">
        <w:rPr>
          <w:sz w:val="24"/>
          <w:szCs w:val="24"/>
        </w:rPr>
        <w:t xml:space="preserve">(in accordance with federal, state, or local orders or advice of a healthcare provider), and/or experiencing symptoms </w:t>
      </w:r>
      <w:r w:rsidR="0071010D" w:rsidRPr="00C471B1">
        <w:rPr>
          <w:sz w:val="24"/>
          <w:szCs w:val="24"/>
        </w:rPr>
        <w:t xml:space="preserve">and seeking medical diagnosis. </w:t>
      </w:r>
    </w:p>
    <w:p w14:paraId="09F92113" w14:textId="14EC5D0B" w:rsidR="00265495" w:rsidRPr="00C471B1" w:rsidRDefault="00265495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Further,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Pr="00C471B1">
        <w:rPr>
          <w:sz w:val="24"/>
          <w:szCs w:val="24"/>
        </w:rPr>
        <w:t>w</w:t>
      </w:r>
      <w:r w:rsidR="00A45979" w:rsidRPr="00C471B1">
        <w:rPr>
          <w:sz w:val="24"/>
          <w:szCs w:val="24"/>
        </w:rPr>
        <w:t>ill provide up to two weeks (eighty</w:t>
      </w:r>
      <w:r w:rsidRPr="00C471B1">
        <w:rPr>
          <w:sz w:val="24"/>
          <w:szCs w:val="24"/>
        </w:rPr>
        <w:t xml:space="preserve"> hours) of paid sick leave at two-thirds the employee’s regular rate of pay </w:t>
      </w:r>
      <w:r w:rsidR="0062229B" w:rsidRPr="00C471B1">
        <w:rPr>
          <w:sz w:val="24"/>
          <w:szCs w:val="24"/>
        </w:rPr>
        <w:t xml:space="preserve">if the employee is unable to work because of a bona fide need to care for an individual subject to quarantine (pursuant to federal, state, or local </w:t>
      </w:r>
      <w:r w:rsidR="00FC5729" w:rsidRPr="00C471B1">
        <w:rPr>
          <w:sz w:val="24"/>
          <w:szCs w:val="24"/>
        </w:rPr>
        <w:t>orders or advice of a healthcare provider), or to care for a child (under 18 years of age) whose school or child care provider is closed or unavailable for reasons related to the public health emergency</w:t>
      </w:r>
      <w:r w:rsidR="00930EF8" w:rsidRPr="00C471B1">
        <w:rPr>
          <w:sz w:val="24"/>
          <w:szCs w:val="24"/>
        </w:rPr>
        <w:t xml:space="preserve">, and/or the employee is experiencing a substantially similar condition as specified by </w:t>
      </w:r>
      <w:r w:rsidR="009A1012" w:rsidRPr="00C471B1">
        <w:rPr>
          <w:sz w:val="24"/>
          <w:szCs w:val="24"/>
        </w:rPr>
        <w:t xml:space="preserve">the CDC and/or </w:t>
      </w:r>
      <w:r w:rsidR="002165FB" w:rsidRPr="00C471B1">
        <w:rPr>
          <w:sz w:val="24"/>
          <w:szCs w:val="24"/>
        </w:rPr>
        <w:t xml:space="preserve">public health officials. </w:t>
      </w:r>
      <w:r w:rsidR="004A7D1C" w:rsidRPr="00C471B1">
        <w:rPr>
          <w:sz w:val="24"/>
          <w:szCs w:val="24"/>
        </w:rPr>
        <w:t xml:space="preserve">This provision may be modified if an employee is </w:t>
      </w:r>
      <w:r w:rsidR="00115C87">
        <w:rPr>
          <w:sz w:val="24"/>
          <w:szCs w:val="24"/>
        </w:rPr>
        <w:t xml:space="preserve">able to </w:t>
      </w:r>
      <w:r w:rsidR="00526B84" w:rsidRPr="00C471B1">
        <w:rPr>
          <w:sz w:val="24"/>
          <w:szCs w:val="24"/>
        </w:rPr>
        <w:t xml:space="preserve">work remotely and the need exists for </w:t>
      </w:r>
      <w:r w:rsidR="00E668FB" w:rsidRPr="00C471B1">
        <w:rPr>
          <w:sz w:val="24"/>
          <w:szCs w:val="24"/>
        </w:rPr>
        <w:t>him or her</w:t>
      </w:r>
      <w:r w:rsidR="00526B84" w:rsidRPr="00C471B1">
        <w:rPr>
          <w:sz w:val="24"/>
          <w:szCs w:val="24"/>
        </w:rPr>
        <w:t xml:space="preserve"> to do so. </w:t>
      </w:r>
    </w:p>
    <w:p w14:paraId="2CBA58AC" w14:textId="69173056" w:rsidR="002165FB" w:rsidRPr="00C471B1" w:rsidRDefault="005E2708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Additionally,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Pr="00C471B1">
        <w:rPr>
          <w:sz w:val="24"/>
          <w:szCs w:val="24"/>
        </w:rPr>
        <w:t>wil</w:t>
      </w:r>
      <w:r w:rsidR="00A45979" w:rsidRPr="00C471B1">
        <w:rPr>
          <w:sz w:val="24"/>
          <w:szCs w:val="24"/>
        </w:rPr>
        <w:t>l provide up to an additional ten</w:t>
      </w:r>
      <w:r w:rsidRPr="00C471B1">
        <w:rPr>
          <w:sz w:val="24"/>
          <w:szCs w:val="24"/>
        </w:rPr>
        <w:t xml:space="preserve"> weeks of paid expanded family and</w:t>
      </w:r>
      <w:r w:rsidR="00932FFC" w:rsidRPr="00C471B1">
        <w:rPr>
          <w:sz w:val="24"/>
          <w:szCs w:val="24"/>
        </w:rPr>
        <w:t xml:space="preserve"> medical leave at two-thirds </w:t>
      </w:r>
      <w:r w:rsidRPr="00C471B1">
        <w:rPr>
          <w:sz w:val="24"/>
          <w:szCs w:val="24"/>
        </w:rPr>
        <w:t>the employee’s regular rate of pay</w:t>
      </w:r>
      <w:r w:rsidR="00E668FB" w:rsidRPr="00C471B1">
        <w:rPr>
          <w:sz w:val="24"/>
          <w:szCs w:val="24"/>
        </w:rPr>
        <w:t>, where an employee</w:t>
      </w:r>
      <w:r w:rsidRPr="00C471B1">
        <w:rPr>
          <w:sz w:val="24"/>
          <w:szCs w:val="24"/>
        </w:rPr>
        <w:t xml:space="preserve"> who has been employed for at least </w:t>
      </w:r>
      <w:r w:rsidR="00A45979" w:rsidRPr="00C471B1">
        <w:rPr>
          <w:sz w:val="24"/>
          <w:szCs w:val="24"/>
        </w:rPr>
        <w:t>thirty</w:t>
      </w:r>
      <w:r w:rsidRPr="00C471B1">
        <w:rPr>
          <w:sz w:val="24"/>
          <w:szCs w:val="24"/>
        </w:rPr>
        <w:t xml:space="preserve"> calendar days by </w:t>
      </w:r>
      <w:r w:rsidR="00A45979" w:rsidRPr="00C471B1">
        <w:rPr>
          <w:sz w:val="24"/>
          <w:szCs w:val="24"/>
        </w:rPr>
        <w:t xml:space="preserve">the </w:t>
      </w:r>
      <w:r w:rsidR="001867FA" w:rsidRPr="00C471B1">
        <w:rPr>
          <w:sz w:val="24"/>
          <w:szCs w:val="24"/>
        </w:rPr>
        <w:t>Town</w:t>
      </w:r>
      <w:r w:rsidRPr="00C471B1">
        <w:rPr>
          <w:sz w:val="24"/>
          <w:szCs w:val="24"/>
        </w:rPr>
        <w:t xml:space="preserve"> is unable to work due to a bona fide ne</w:t>
      </w:r>
      <w:r w:rsidR="001867FA" w:rsidRPr="00C471B1">
        <w:rPr>
          <w:sz w:val="24"/>
          <w:szCs w:val="24"/>
        </w:rPr>
        <w:t>ed for leave to care for a child</w:t>
      </w:r>
      <w:r w:rsidRPr="00C471B1">
        <w:rPr>
          <w:sz w:val="24"/>
          <w:szCs w:val="24"/>
        </w:rPr>
        <w:t xml:space="preserve"> whose school </w:t>
      </w:r>
      <w:r w:rsidRPr="00C471B1">
        <w:rPr>
          <w:sz w:val="24"/>
          <w:szCs w:val="24"/>
        </w:rPr>
        <w:lastRenderedPageBreak/>
        <w:t>or child care provider is c</w:t>
      </w:r>
      <w:r w:rsidR="00115C87">
        <w:rPr>
          <w:sz w:val="24"/>
          <w:szCs w:val="24"/>
        </w:rPr>
        <w:t>losed or unavailable for reasons</w:t>
      </w:r>
      <w:r w:rsidRPr="00C471B1">
        <w:rPr>
          <w:sz w:val="24"/>
          <w:szCs w:val="24"/>
        </w:rPr>
        <w:t xml:space="preserve"> related to the public health emergency. </w:t>
      </w:r>
      <w:r w:rsidR="00526B84" w:rsidRPr="00C471B1">
        <w:rPr>
          <w:sz w:val="24"/>
          <w:szCs w:val="24"/>
        </w:rPr>
        <w:t xml:space="preserve">This provision may be modified if an employee is able to work remotely and the need exists for </w:t>
      </w:r>
      <w:r w:rsidR="00E668FB" w:rsidRPr="00C471B1">
        <w:rPr>
          <w:sz w:val="24"/>
          <w:szCs w:val="24"/>
        </w:rPr>
        <w:t>him or her</w:t>
      </w:r>
      <w:r w:rsidR="00526B84" w:rsidRPr="00C471B1">
        <w:rPr>
          <w:sz w:val="24"/>
          <w:szCs w:val="24"/>
        </w:rPr>
        <w:t xml:space="preserve"> to do so.</w:t>
      </w:r>
    </w:p>
    <w:p w14:paraId="2082D277" w14:textId="24B9AD03" w:rsidR="003032A5" w:rsidRPr="00C471B1" w:rsidRDefault="002F31C6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Additional provisions may be </w:t>
      </w:r>
      <w:r w:rsidR="0097746C" w:rsidRPr="00C471B1">
        <w:rPr>
          <w:sz w:val="24"/>
          <w:szCs w:val="24"/>
        </w:rPr>
        <w:t xml:space="preserve">enacted based </w:t>
      </w:r>
      <w:r w:rsidR="00765960" w:rsidRPr="00C471B1">
        <w:rPr>
          <w:sz w:val="24"/>
          <w:szCs w:val="24"/>
        </w:rPr>
        <w:t xml:space="preserve">on need and the guidance and requirements in place by federal and state employment laws, </w:t>
      </w:r>
      <w:r w:rsidR="00D25508" w:rsidRPr="00C471B1">
        <w:rPr>
          <w:sz w:val="24"/>
          <w:szCs w:val="24"/>
        </w:rPr>
        <w:t xml:space="preserve">the </w:t>
      </w:r>
      <w:r w:rsidR="00765960" w:rsidRPr="00C471B1">
        <w:rPr>
          <w:sz w:val="24"/>
          <w:szCs w:val="24"/>
        </w:rPr>
        <w:t>F</w:t>
      </w:r>
      <w:r w:rsidR="00D25508" w:rsidRPr="00C471B1">
        <w:rPr>
          <w:sz w:val="24"/>
          <w:szCs w:val="24"/>
        </w:rPr>
        <w:t xml:space="preserve">amily and </w:t>
      </w:r>
      <w:r w:rsidR="00765960" w:rsidRPr="00C471B1">
        <w:rPr>
          <w:sz w:val="24"/>
          <w:szCs w:val="24"/>
        </w:rPr>
        <w:t>M</w:t>
      </w:r>
      <w:r w:rsidR="00D25508" w:rsidRPr="00C471B1">
        <w:rPr>
          <w:sz w:val="24"/>
          <w:szCs w:val="24"/>
        </w:rPr>
        <w:t xml:space="preserve">edical </w:t>
      </w:r>
      <w:r w:rsidR="00765960" w:rsidRPr="00C471B1">
        <w:rPr>
          <w:sz w:val="24"/>
          <w:szCs w:val="24"/>
        </w:rPr>
        <w:t>L</w:t>
      </w:r>
      <w:r w:rsidR="00D25508" w:rsidRPr="00C471B1">
        <w:rPr>
          <w:sz w:val="24"/>
          <w:szCs w:val="24"/>
        </w:rPr>
        <w:t xml:space="preserve">eave </w:t>
      </w:r>
      <w:r w:rsidR="00765960" w:rsidRPr="00C471B1">
        <w:rPr>
          <w:sz w:val="24"/>
          <w:szCs w:val="24"/>
        </w:rPr>
        <w:t>A</w:t>
      </w:r>
      <w:r w:rsidR="00D25508" w:rsidRPr="00C471B1">
        <w:rPr>
          <w:sz w:val="24"/>
          <w:szCs w:val="24"/>
        </w:rPr>
        <w:t>ct</w:t>
      </w:r>
      <w:r w:rsidR="00765960" w:rsidRPr="00C471B1">
        <w:rPr>
          <w:sz w:val="24"/>
          <w:szCs w:val="24"/>
        </w:rPr>
        <w:t xml:space="preserve">, </w:t>
      </w:r>
      <w:r w:rsidR="007B5B42" w:rsidRPr="00C471B1">
        <w:rPr>
          <w:sz w:val="24"/>
          <w:szCs w:val="24"/>
        </w:rPr>
        <w:t xml:space="preserve">executive orders, and other </w:t>
      </w:r>
      <w:r w:rsidR="00FF2C26" w:rsidRPr="00C471B1">
        <w:rPr>
          <w:sz w:val="24"/>
          <w:szCs w:val="24"/>
        </w:rPr>
        <w:t xml:space="preserve">potential sources. </w:t>
      </w:r>
    </w:p>
    <w:p w14:paraId="1FEB6752" w14:textId="250B7CF5" w:rsidR="00FF2C26" w:rsidRPr="00C471B1" w:rsidRDefault="00AF192F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Contractors, </w:t>
      </w:r>
      <w:r w:rsidR="003032A5" w:rsidRPr="00C471B1">
        <w:rPr>
          <w:sz w:val="24"/>
          <w:szCs w:val="24"/>
        </w:rPr>
        <w:t xml:space="preserve">either </w:t>
      </w:r>
      <w:r w:rsidR="00CA38D2" w:rsidRPr="00C471B1">
        <w:rPr>
          <w:sz w:val="24"/>
          <w:szCs w:val="24"/>
        </w:rPr>
        <w:t xml:space="preserve">independent or affiliated with a contracted firm, </w:t>
      </w:r>
      <w:r w:rsidR="00A94112" w:rsidRPr="00C471B1">
        <w:rPr>
          <w:sz w:val="24"/>
          <w:szCs w:val="24"/>
        </w:rPr>
        <w:t xml:space="preserve">are not classified as employees of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</w:t>
      </w:r>
      <w:r w:rsidR="00A94112" w:rsidRPr="00C471B1">
        <w:rPr>
          <w:sz w:val="24"/>
          <w:szCs w:val="24"/>
        </w:rPr>
        <w:t xml:space="preserve"> and as such are not provided with </w:t>
      </w:r>
      <w:r w:rsidR="001162E2" w:rsidRPr="00C471B1">
        <w:rPr>
          <w:sz w:val="24"/>
          <w:szCs w:val="24"/>
        </w:rPr>
        <w:t xml:space="preserve">paid leave time by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>Town</w:t>
      </w:r>
      <w:r w:rsidR="003032A5" w:rsidRPr="00C471B1">
        <w:rPr>
          <w:sz w:val="24"/>
          <w:szCs w:val="24"/>
        </w:rPr>
        <w:t xml:space="preserve">, unless required by law. </w:t>
      </w:r>
    </w:p>
    <w:p w14:paraId="4D767E54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5" w:name="_Toc13422537"/>
    </w:p>
    <w:p w14:paraId="23BB28FC" w14:textId="3EF77934" w:rsidR="0026005E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DOCUMENTATION OF WORK HOURS AND LOCATIONS</w:t>
      </w:r>
      <w:bookmarkEnd w:id="15"/>
    </w:p>
    <w:p w14:paraId="75F4EC03" w14:textId="73176B0A" w:rsidR="003707C9" w:rsidRPr="00C471B1" w:rsidRDefault="00440D32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In a public health emergency, it may be necessary to document work hours and locations of each employee and contractor to support contact tracing efforts. </w:t>
      </w:r>
      <w:r w:rsidR="00256AAB" w:rsidRPr="00C471B1">
        <w:rPr>
          <w:sz w:val="24"/>
          <w:szCs w:val="24"/>
        </w:rPr>
        <w:t>Identification of locations shall</w:t>
      </w:r>
      <w:r w:rsidR="00A45979" w:rsidRPr="00C471B1">
        <w:rPr>
          <w:sz w:val="24"/>
          <w:szCs w:val="24"/>
        </w:rPr>
        <w:t xml:space="preserve"> include on-site work and</w:t>
      </w:r>
      <w:r w:rsidR="009C725F" w:rsidRPr="00C471B1">
        <w:rPr>
          <w:sz w:val="24"/>
          <w:szCs w:val="24"/>
        </w:rPr>
        <w:t xml:space="preserve"> off-site visits. </w:t>
      </w:r>
      <w:r w:rsidR="00C0629C" w:rsidRPr="00C471B1">
        <w:rPr>
          <w:sz w:val="24"/>
          <w:szCs w:val="24"/>
        </w:rPr>
        <w:t xml:space="preserve">This information may be used by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C0629C" w:rsidRPr="00C471B1">
        <w:rPr>
          <w:sz w:val="24"/>
          <w:szCs w:val="24"/>
        </w:rPr>
        <w:t xml:space="preserve">to support contact tracing </w:t>
      </w:r>
      <w:r w:rsidR="002A55BF" w:rsidRPr="00C471B1">
        <w:rPr>
          <w:sz w:val="24"/>
          <w:szCs w:val="24"/>
        </w:rPr>
        <w:t xml:space="preserve">within the organization and may be shared with local public health officials. </w:t>
      </w:r>
      <w:r w:rsidR="00C50E32" w:rsidRPr="00C471B1">
        <w:rPr>
          <w:sz w:val="24"/>
          <w:szCs w:val="24"/>
        </w:rPr>
        <w:t>The Town Supervisor or designee is responsible for handling and managing the information.</w:t>
      </w:r>
    </w:p>
    <w:p w14:paraId="55D932E8" w14:textId="77777777" w:rsidR="00AB0A23" w:rsidRPr="00C471B1" w:rsidRDefault="00AB0A23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6" w:name="_Toc13422538"/>
    </w:p>
    <w:p w14:paraId="1678183D" w14:textId="6ADA8CAD" w:rsidR="000D0040" w:rsidRPr="00C471B1" w:rsidRDefault="00892B64" w:rsidP="000E47E4">
      <w:pPr>
        <w:pStyle w:val="Heading1"/>
        <w:spacing w:before="60" w:after="120" w:line="24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C471B1">
        <w:rPr>
          <w:rFonts w:asciiTheme="minorHAnsi" w:hAnsiTheme="minorHAnsi"/>
          <w:b/>
          <w:color w:val="auto"/>
          <w:sz w:val="24"/>
          <w:szCs w:val="24"/>
        </w:rPr>
        <w:t>HOUSING FOR ESSENTIAL EMPLOYEES</w:t>
      </w:r>
      <w:bookmarkEnd w:id="16"/>
    </w:p>
    <w:p w14:paraId="7FB0FDF4" w14:textId="1040256D" w:rsidR="00516866" w:rsidRPr="00C471B1" w:rsidRDefault="001867FA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There are circumstances </w:t>
      </w:r>
      <w:r w:rsidR="00541CB9" w:rsidRPr="00C471B1">
        <w:rPr>
          <w:sz w:val="24"/>
          <w:szCs w:val="24"/>
        </w:rPr>
        <w:t xml:space="preserve">in a public health emergency when it may be prudent to </w:t>
      </w:r>
      <w:r w:rsidR="00557B68" w:rsidRPr="00C471B1">
        <w:rPr>
          <w:sz w:val="24"/>
          <w:szCs w:val="24"/>
        </w:rPr>
        <w:t xml:space="preserve">have essential employees lodged in such a manner </w:t>
      </w:r>
      <w:r w:rsidR="0097746C" w:rsidRPr="00C471B1">
        <w:rPr>
          <w:sz w:val="24"/>
          <w:szCs w:val="24"/>
        </w:rPr>
        <w:t>that</w:t>
      </w:r>
      <w:r w:rsidR="00557B68" w:rsidRPr="00C471B1">
        <w:rPr>
          <w:sz w:val="24"/>
          <w:szCs w:val="24"/>
        </w:rPr>
        <w:t xml:space="preserve"> will help prevent </w:t>
      </w:r>
      <w:r w:rsidR="00DD1C71" w:rsidRPr="00C471B1">
        <w:rPr>
          <w:sz w:val="24"/>
          <w:szCs w:val="24"/>
        </w:rPr>
        <w:t>the spread of the subject communicable disease</w:t>
      </w:r>
      <w:r w:rsidR="009F0B68" w:rsidRPr="00C471B1">
        <w:rPr>
          <w:sz w:val="24"/>
          <w:szCs w:val="24"/>
        </w:rPr>
        <w:t xml:space="preserve"> </w:t>
      </w:r>
      <w:r w:rsidR="00955F6F" w:rsidRPr="00C471B1">
        <w:rPr>
          <w:sz w:val="24"/>
          <w:szCs w:val="24"/>
        </w:rPr>
        <w:t xml:space="preserve">to protect these employees </w:t>
      </w:r>
      <w:r w:rsidR="00477BD7" w:rsidRPr="00C471B1">
        <w:rPr>
          <w:sz w:val="24"/>
          <w:szCs w:val="24"/>
        </w:rPr>
        <w:t xml:space="preserve">from potential exposures, thus helping to ensure their health and safety and the continuity of </w:t>
      </w:r>
      <w:r w:rsidR="00A45979" w:rsidRPr="00C471B1">
        <w:rPr>
          <w:sz w:val="24"/>
          <w:szCs w:val="24"/>
        </w:rPr>
        <w:t xml:space="preserve">the </w:t>
      </w:r>
      <w:r w:rsidR="003C421F">
        <w:rPr>
          <w:sz w:val="24"/>
          <w:szCs w:val="24"/>
        </w:rPr>
        <w:t>Town</w:t>
      </w:r>
      <w:r w:rsidR="00477BD7" w:rsidRPr="00C471B1">
        <w:rPr>
          <w:sz w:val="24"/>
          <w:szCs w:val="24"/>
        </w:rPr>
        <w:t xml:space="preserve">’s essential operations. </w:t>
      </w:r>
    </w:p>
    <w:p w14:paraId="7CC118A6" w14:textId="7EC503DF" w:rsidR="00AA2F50" w:rsidRPr="00C471B1" w:rsidRDefault="00AA2F50" w:rsidP="000E47E4">
      <w:pPr>
        <w:spacing w:before="60" w:after="120" w:line="240" w:lineRule="auto"/>
        <w:rPr>
          <w:sz w:val="24"/>
          <w:szCs w:val="24"/>
        </w:rPr>
      </w:pPr>
      <w:r w:rsidRPr="00C471B1">
        <w:rPr>
          <w:sz w:val="24"/>
          <w:szCs w:val="24"/>
        </w:rPr>
        <w:t xml:space="preserve">If such a need arises, </w:t>
      </w:r>
      <w:r w:rsidR="00EB6981" w:rsidRPr="00C471B1">
        <w:rPr>
          <w:sz w:val="24"/>
          <w:szCs w:val="24"/>
        </w:rPr>
        <w:t>hotel rooms are expected to be the most viable option</w:t>
      </w:r>
      <w:r w:rsidR="00051FCA" w:rsidRPr="00C471B1">
        <w:rPr>
          <w:sz w:val="24"/>
          <w:szCs w:val="24"/>
        </w:rPr>
        <w:t xml:space="preserve">. If hotel rooms are deemed not practical or ideal, or if there are no hotel rooms available, </w:t>
      </w:r>
      <w:r w:rsidR="00A45979" w:rsidRPr="00C471B1">
        <w:rPr>
          <w:sz w:val="24"/>
          <w:szCs w:val="24"/>
        </w:rPr>
        <w:t xml:space="preserve">the </w:t>
      </w:r>
      <w:r w:rsidR="004D598D" w:rsidRPr="00C471B1">
        <w:rPr>
          <w:sz w:val="24"/>
          <w:szCs w:val="24"/>
        </w:rPr>
        <w:t xml:space="preserve">Town </w:t>
      </w:r>
      <w:r w:rsidR="0034163D" w:rsidRPr="00C471B1">
        <w:rPr>
          <w:sz w:val="24"/>
          <w:szCs w:val="24"/>
        </w:rPr>
        <w:t xml:space="preserve">Supervisor or designee </w:t>
      </w:r>
      <w:r w:rsidR="00051FCA" w:rsidRPr="00C471B1">
        <w:rPr>
          <w:sz w:val="24"/>
          <w:szCs w:val="24"/>
        </w:rPr>
        <w:t xml:space="preserve">will </w:t>
      </w:r>
      <w:r w:rsidR="004962AE" w:rsidRPr="00C471B1">
        <w:rPr>
          <w:sz w:val="24"/>
          <w:szCs w:val="24"/>
        </w:rPr>
        <w:t xml:space="preserve">help identify and </w:t>
      </w:r>
      <w:r w:rsidR="009A1012" w:rsidRPr="00C471B1">
        <w:rPr>
          <w:sz w:val="24"/>
          <w:szCs w:val="24"/>
        </w:rPr>
        <w:t xml:space="preserve">manage </w:t>
      </w:r>
      <w:r w:rsidR="004962AE" w:rsidRPr="00C471B1">
        <w:rPr>
          <w:sz w:val="24"/>
          <w:szCs w:val="24"/>
        </w:rPr>
        <w:t xml:space="preserve">these housing needs. </w:t>
      </w:r>
    </w:p>
    <w:p w14:paraId="1B740743" w14:textId="77777777" w:rsidR="00E66AC4" w:rsidRPr="00C471B1" w:rsidRDefault="00E66AC4" w:rsidP="000E47E4">
      <w:pPr>
        <w:spacing w:before="60" w:after="120" w:line="240" w:lineRule="auto"/>
        <w:rPr>
          <w:sz w:val="24"/>
          <w:szCs w:val="24"/>
        </w:rPr>
      </w:pPr>
    </w:p>
    <w:sectPr w:rsidR="00E66AC4" w:rsidRPr="00C471B1" w:rsidSect="00E03A0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9102" w14:textId="77777777" w:rsidR="00005828" w:rsidRDefault="00005828" w:rsidP="00EF4848">
      <w:pPr>
        <w:spacing w:after="0" w:line="240" w:lineRule="auto"/>
      </w:pPr>
      <w:r>
        <w:separator/>
      </w:r>
    </w:p>
  </w:endnote>
  <w:endnote w:type="continuationSeparator" w:id="0">
    <w:p w14:paraId="57B25BDE" w14:textId="77777777" w:rsidR="00005828" w:rsidRDefault="00005828" w:rsidP="00E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BDF" w14:textId="77777777" w:rsidR="00005828" w:rsidRDefault="00005828" w:rsidP="00CE01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4E988" w14:textId="14EF4E84" w:rsidR="00005828" w:rsidRDefault="00B32AF8" w:rsidP="000E47E4">
    <w:pPr>
      <w:pStyle w:val="Footer"/>
      <w:ind w:right="360"/>
    </w:pPr>
    <w:sdt>
      <w:sdtPr>
        <w:id w:val="969400743"/>
        <w:placeholder>
          <w:docPart w:val="B4FA264C3DBCEA4E9919A08FA675D42D"/>
        </w:placeholder>
        <w:temporary/>
        <w:showingPlcHdr/>
      </w:sdtPr>
      <w:sdtEndPr/>
      <w:sdtContent>
        <w:r w:rsidR="00005828">
          <w:t>[Type text]</w:t>
        </w:r>
      </w:sdtContent>
    </w:sdt>
    <w:r w:rsidR="00005828">
      <w:ptab w:relativeTo="margin" w:alignment="center" w:leader="none"/>
    </w:r>
    <w:sdt>
      <w:sdtPr>
        <w:id w:val="969400748"/>
        <w:placeholder>
          <w:docPart w:val="E2D4688AD98A6C4DA1C74F470F729105"/>
        </w:placeholder>
        <w:temporary/>
        <w:showingPlcHdr/>
      </w:sdtPr>
      <w:sdtEndPr/>
      <w:sdtContent>
        <w:r w:rsidR="00005828">
          <w:t>[Type text]</w:t>
        </w:r>
      </w:sdtContent>
    </w:sdt>
    <w:r w:rsidR="00005828">
      <w:ptab w:relativeTo="margin" w:alignment="right" w:leader="none"/>
    </w:r>
    <w:sdt>
      <w:sdtPr>
        <w:id w:val="969400753"/>
        <w:placeholder>
          <w:docPart w:val="AECF0893199BCF4F993B2DAC1D49F48F"/>
        </w:placeholder>
        <w:temporary/>
        <w:showingPlcHdr/>
      </w:sdtPr>
      <w:sdtEndPr/>
      <w:sdtContent>
        <w:r w:rsidR="0000582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F550" w14:textId="77777777" w:rsidR="00005828" w:rsidRDefault="00005828" w:rsidP="000E47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AA7C" w14:textId="77777777" w:rsidR="00005828" w:rsidRDefault="00005828" w:rsidP="00EF4848">
      <w:pPr>
        <w:spacing w:after="0" w:line="240" w:lineRule="auto"/>
      </w:pPr>
      <w:r>
        <w:separator/>
      </w:r>
    </w:p>
  </w:footnote>
  <w:footnote w:type="continuationSeparator" w:id="0">
    <w:p w14:paraId="51F101CC" w14:textId="77777777" w:rsidR="00005828" w:rsidRDefault="00005828" w:rsidP="00E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86D" w14:textId="77777777" w:rsidR="00005828" w:rsidRDefault="00005828" w:rsidP="000058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4CBEA" w14:textId="77777777" w:rsidR="00005828" w:rsidRDefault="00005828" w:rsidP="00FC4C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20FD" w14:textId="77777777" w:rsidR="00005828" w:rsidRDefault="00005828" w:rsidP="000058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76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DB34155" w14:textId="77777777" w:rsidR="00005828" w:rsidRDefault="00005828" w:rsidP="00FC4C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3E8"/>
    <w:multiLevelType w:val="hybridMultilevel"/>
    <w:tmpl w:val="6F3C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D14"/>
    <w:multiLevelType w:val="hybridMultilevel"/>
    <w:tmpl w:val="24E2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68E3"/>
    <w:multiLevelType w:val="hybridMultilevel"/>
    <w:tmpl w:val="3218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10CA"/>
    <w:multiLevelType w:val="hybridMultilevel"/>
    <w:tmpl w:val="B058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540D"/>
    <w:multiLevelType w:val="hybridMultilevel"/>
    <w:tmpl w:val="95A4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8313D"/>
    <w:multiLevelType w:val="hybridMultilevel"/>
    <w:tmpl w:val="7810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7968"/>
    <w:multiLevelType w:val="hybridMultilevel"/>
    <w:tmpl w:val="D02834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024A9"/>
    <w:multiLevelType w:val="hybridMultilevel"/>
    <w:tmpl w:val="3872F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A7582A"/>
    <w:multiLevelType w:val="hybridMultilevel"/>
    <w:tmpl w:val="0DFCC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51B24"/>
    <w:multiLevelType w:val="hybridMultilevel"/>
    <w:tmpl w:val="04301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5A082E"/>
    <w:multiLevelType w:val="hybridMultilevel"/>
    <w:tmpl w:val="E0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07D1"/>
    <w:multiLevelType w:val="hybridMultilevel"/>
    <w:tmpl w:val="B0ECE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020"/>
    <w:multiLevelType w:val="hybridMultilevel"/>
    <w:tmpl w:val="11483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B6551"/>
    <w:multiLevelType w:val="hybridMultilevel"/>
    <w:tmpl w:val="244E1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34B2E"/>
    <w:multiLevelType w:val="hybridMultilevel"/>
    <w:tmpl w:val="B9EAF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37CF8"/>
    <w:multiLevelType w:val="hybridMultilevel"/>
    <w:tmpl w:val="2624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51AF"/>
    <w:multiLevelType w:val="hybridMultilevel"/>
    <w:tmpl w:val="F3CC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1C90"/>
    <w:multiLevelType w:val="hybridMultilevel"/>
    <w:tmpl w:val="F66E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75884">
    <w:abstractNumId w:val="15"/>
  </w:num>
  <w:num w:numId="2" w16cid:durableId="371461851">
    <w:abstractNumId w:val="1"/>
  </w:num>
  <w:num w:numId="3" w16cid:durableId="167255458">
    <w:abstractNumId w:val="10"/>
  </w:num>
  <w:num w:numId="4" w16cid:durableId="1178813086">
    <w:abstractNumId w:val="2"/>
  </w:num>
  <w:num w:numId="5" w16cid:durableId="248467187">
    <w:abstractNumId w:val="5"/>
  </w:num>
  <w:num w:numId="6" w16cid:durableId="489365152">
    <w:abstractNumId w:val="12"/>
  </w:num>
  <w:num w:numId="7" w16cid:durableId="608902524">
    <w:abstractNumId w:val="9"/>
  </w:num>
  <w:num w:numId="8" w16cid:durableId="1114129795">
    <w:abstractNumId w:val="0"/>
  </w:num>
  <w:num w:numId="9" w16cid:durableId="1801072994">
    <w:abstractNumId w:val="4"/>
  </w:num>
  <w:num w:numId="10" w16cid:durableId="1839731304">
    <w:abstractNumId w:val="17"/>
  </w:num>
  <w:num w:numId="11" w16cid:durableId="88236494">
    <w:abstractNumId w:val="14"/>
  </w:num>
  <w:num w:numId="12" w16cid:durableId="1160467919">
    <w:abstractNumId w:val="13"/>
  </w:num>
  <w:num w:numId="13" w16cid:durableId="1125394518">
    <w:abstractNumId w:val="6"/>
  </w:num>
  <w:num w:numId="14" w16cid:durableId="62803780">
    <w:abstractNumId w:val="8"/>
  </w:num>
  <w:num w:numId="15" w16cid:durableId="2128431070">
    <w:abstractNumId w:val="16"/>
  </w:num>
  <w:num w:numId="16" w16cid:durableId="132408801">
    <w:abstractNumId w:val="11"/>
  </w:num>
  <w:num w:numId="17" w16cid:durableId="1629968356">
    <w:abstractNumId w:val="7"/>
  </w:num>
  <w:num w:numId="18" w16cid:durableId="34964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B"/>
    <w:rsid w:val="00001416"/>
    <w:rsid w:val="00001438"/>
    <w:rsid w:val="00005828"/>
    <w:rsid w:val="00013ED1"/>
    <w:rsid w:val="000173A2"/>
    <w:rsid w:val="000256F4"/>
    <w:rsid w:val="00025B90"/>
    <w:rsid w:val="000271FE"/>
    <w:rsid w:val="00027EA7"/>
    <w:rsid w:val="00031059"/>
    <w:rsid w:val="00033791"/>
    <w:rsid w:val="00042E91"/>
    <w:rsid w:val="00043F56"/>
    <w:rsid w:val="00050CC8"/>
    <w:rsid w:val="00051FCA"/>
    <w:rsid w:val="000561F5"/>
    <w:rsid w:val="00057132"/>
    <w:rsid w:val="00063FB6"/>
    <w:rsid w:val="00067E3D"/>
    <w:rsid w:val="00075C87"/>
    <w:rsid w:val="00076977"/>
    <w:rsid w:val="00082D50"/>
    <w:rsid w:val="000837F9"/>
    <w:rsid w:val="000902A7"/>
    <w:rsid w:val="000928BB"/>
    <w:rsid w:val="000A399B"/>
    <w:rsid w:val="000A449D"/>
    <w:rsid w:val="000A4D7F"/>
    <w:rsid w:val="000A4D9E"/>
    <w:rsid w:val="000B3E9C"/>
    <w:rsid w:val="000C0F08"/>
    <w:rsid w:val="000C7938"/>
    <w:rsid w:val="000D0040"/>
    <w:rsid w:val="000D66C7"/>
    <w:rsid w:val="000E3A9D"/>
    <w:rsid w:val="000E47E4"/>
    <w:rsid w:val="000F064A"/>
    <w:rsid w:val="001052DF"/>
    <w:rsid w:val="001125D4"/>
    <w:rsid w:val="00115C87"/>
    <w:rsid w:val="001162E2"/>
    <w:rsid w:val="00116AD8"/>
    <w:rsid w:val="00120E5B"/>
    <w:rsid w:val="00143807"/>
    <w:rsid w:val="00162687"/>
    <w:rsid w:val="00163302"/>
    <w:rsid w:val="00166075"/>
    <w:rsid w:val="001766AC"/>
    <w:rsid w:val="00176D93"/>
    <w:rsid w:val="0018403C"/>
    <w:rsid w:val="0018485C"/>
    <w:rsid w:val="001852D8"/>
    <w:rsid w:val="001867FA"/>
    <w:rsid w:val="00193F4B"/>
    <w:rsid w:val="00193F99"/>
    <w:rsid w:val="001A0DD8"/>
    <w:rsid w:val="001A2A77"/>
    <w:rsid w:val="001A2FE5"/>
    <w:rsid w:val="001A374D"/>
    <w:rsid w:val="001A589D"/>
    <w:rsid w:val="001C341E"/>
    <w:rsid w:val="001D1622"/>
    <w:rsid w:val="001E295C"/>
    <w:rsid w:val="00200DE1"/>
    <w:rsid w:val="00207261"/>
    <w:rsid w:val="00207669"/>
    <w:rsid w:val="00207D8A"/>
    <w:rsid w:val="002120CA"/>
    <w:rsid w:val="002165FB"/>
    <w:rsid w:val="002232FA"/>
    <w:rsid w:val="00225A72"/>
    <w:rsid w:val="002276B7"/>
    <w:rsid w:val="00236251"/>
    <w:rsid w:val="002368F3"/>
    <w:rsid w:val="00241B73"/>
    <w:rsid w:val="00242207"/>
    <w:rsid w:val="002456AD"/>
    <w:rsid w:val="002503CC"/>
    <w:rsid w:val="0025346B"/>
    <w:rsid w:val="00256AAB"/>
    <w:rsid w:val="0026005E"/>
    <w:rsid w:val="00261DC8"/>
    <w:rsid w:val="00265495"/>
    <w:rsid w:val="002736C2"/>
    <w:rsid w:val="002737DE"/>
    <w:rsid w:val="00283631"/>
    <w:rsid w:val="00290E57"/>
    <w:rsid w:val="002968B8"/>
    <w:rsid w:val="00297E75"/>
    <w:rsid w:val="002A55BF"/>
    <w:rsid w:val="002A5CB1"/>
    <w:rsid w:val="002A62DE"/>
    <w:rsid w:val="002A7B86"/>
    <w:rsid w:val="002C02CF"/>
    <w:rsid w:val="002C3764"/>
    <w:rsid w:val="002C7FE1"/>
    <w:rsid w:val="002D1B2C"/>
    <w:rsid w:val="002E6D69"/>
    <w:rsid w:val="002F31C6"/>
    <w:rsid w:val="002F52CB"/>
    <w:rsid w:val="003032A5"/>
    <w:rsid w:val="00303550"/>
    <w:rsid w:val="00304F63"/>
    <w:rsid w:val="00305B15"/>
    <w:rsid w:val="003178A5"/>
    <w:rsid w:val="003216BC"/>
    <w:rsid w:val="003229FA"/>
    <w:rsid w:val="00330434"/>
    <w:rsid w:val="0034163D"/>
    <w:rsid w:val="00344A17"/>
    <w:rsid w:val="00346FA9"/>
    <w:rsid w:val="003553A6"/>
    <w:rsid w:val="00355871"/>
    <w:rsid w:val="00362496"/>
    <w:rsid w:val="00362F32"/>
    <w:rsid w:val="00365BB1"/>
    <w:rsid w:val="0037013D"/>
    <w:rsid w:val="003707C9"/>
    <w:rsid w:val="003A1310"/>
    <w:rsid w:val="003A62A1"/>
    <w:rsid w:val="003B4D1C"/>
    <w:rsid w:val="003B7F27"/>
    <w:rsid w:val="003C0B3D"/>
    <w:rsid w:val="003C421F"/>
    <w:rsid w:val="003D2011"/>
    <w:rsid w:val="003D294A"/>
    <w:rsid w:val="003D501B"/>
    <w:rsid w:val="003D6FD4"/>
    <w:rsid w:val="003E0A7F"/>
    <w:rsid w:val="003F20C2"/>
    <w:rsid w:val="003F24EE"/>
    <w:rsid w:val="003F6B91"/>
    <w:rsid w:val="003F7E28"/>
    <w:rsid w:val="00402EA1"/>
    <w:rsid w:val="00414337"/>
    <w:rsid w:val="00421D47"/>
    <w:rsid w:val="0042577D"/>
    <w:rsid w:val="00436A85"/>
    <w:rsid w:val="004373AF"/>
    <w:rsid w:val="00440D32"/>
    <w:rsid w:val="00441046"/>
    <w:rsid w:val="00441B2D"/>
    <w:rsid w:val="00462F9C"/>
    <w:rsid w:val="00475E56"/>
    <w:rsid w:val="00477BD7"/>
    <w:rsid w:val="00483B04"/>
    <w:rsid w:val="00495DD3"/>
    <w:rsid w:val="004962AE"/>
    <w:rsid w:val="004A0816"/>
    <w:rsid w:val="004A0EB9"/>
    <w:rsid w:val="004A7D1C"/>
    <w:rsid w:val="004B34FA"/>
    <w:rsid w:val="004B4252"/>
    <w:rsid w:val="004C0170"/>
    <w:rsid w:val="004C01CE"/>
    <w:rsid w:val="004C0656"/>
    <w:rsid w:val="004C6489"/>
    <w:rsid w:val="004D2F9F"/>
    <w:rsid w:val="004D5612"/>
    <w:rsid w:val="004D598D"/>
    <w:rsid w:val="004D5B7A"/>
    <w:rsid w:val="004E0965"/>
    <w:rsid w:val="004E7149"/>
    <w:rsid w:val="004E7440"/>
    <w:rsid w:val="004F0FA9"/>
    <w:rsid w:val="00506AA8"/>
    <w:rsid w:val="00507CC3"/>
    <w:rsid w:val="005161BF"/>
    <w:rsid w:val="00516866"/>
    <w:rsid w:val="00517EEF"/>
    <w:rsid w:val="00526B84"/>
    <w:rsid w:val="00527E62"/>
    <w:rsid w:val="00530B04"/>
    <w:rsid w:val="005344DB"/>
    <w:rsid w:val="005419AC"/>
    <w:rsid w:val="00541CB9"/>
    <w:rsid w:val="005475A4"/>
    <w:rsid w:val="00550597"/>
    <w:rsid w:val="0055627E"/>
    <w:rsid w:val="00557B68"/>
    <w:rsid w:val="00560B25"/>
    <w:rsid w:val="00567390"/>
    <w:rsid w:val="00572722"/>
    <w:rsid w:val="00573281"/>
    <w:rsid w:val="00575034"/>
    <w:rsid w:val="00596583"/>
    <w:rsid w:val="005A7DAC"/>
    <w:rsid w:val="005B1DFF"/>
    <w:rsid w:val="005B48CD"/>
    <w:rsid w:val="005C7D61"/>
    <w:rsid w:val="005D0C96"/>
    <w:rsid w:val="005D4179"/>
    <w:rsid w:val="005E2708"/>
    <w:rsid w:val="005E7C61"/>
    <w:rsid w:val="005F04B9"/>
    <w:rsid w:val="00617E59"/>
    <w:rsid w:val="0062229B"/>
    <w:rsid w:val="00632059"/>
    <w:rsid w:val="00632E38"/>
    <w:rsid w:val="0065395A"/>
    <w:rsid w:val="006549C4"/>
    <w:rsid w:val="006614E7"/>
    <w:rsid w:val="006645D3"/>
    <w:rsid w:val="00672903"/>
    <w:rsid w:val="006740F1"/>
    <w:rsid w:val="00674683"/>
    <w:rsid w:val="00677E97"/>
    <w:rsid w:val="006A5FBD"/>
    <w:rsid w:val="006B1E10"/>
    <w:rsid w:val="006D3480"/>
    <w:rsid w:val="006E5479"/>
    <w:rsid w:val="006F087B"/>
    <w:rsid w:val="006F337F"/>
    <w:rsid w:val="006F3494"/>
    <w:rsid w:val="0071010D"/>
    <w:rsid w:val="00722B1E"/>
    <w:rsid w:val="00723583"/>
    <w:rsid w:val="00726AB2"/>
    <w:rsid w:val="00732308"/>
    <w:rsid w:val="0073354E"/>
    <w:rsid w:val="007336E4"/>
    <w:rsid w:val="007436E3"/>
    <w:rsid w:val="00743CE3"/>
    <w:rsid w:val="007475ED"/>
    <w:rsid w:val="00747A4D"/>
    <w:rsid w:val="0076177F"/>
    <w:rsid w:val="007632EC"/>
    <w:rsid w:val="00765960"/>
    <w:rsid w:val="00770873"/>
    <w:rsid w:val="00773273"/>
    <w:rsid w:val="007769B2"/>
    <w:rsid w:val="007769F3"/>
    <w:rsid w:val="00781CA3"/>
    <w:rsid w:val="0079343D"/>
    <w:rsid w:val="0079477C"/>
    <w:rsid w:val="007A2CCF"/>
    <w:rsid w:val="007B47A2"/>
    <w:rsid w:val="007B4C56"/>
    <w:rsid w:val="007B4CEC"/>
    <w:rsid w:val="007B5B42"/>
    <w:rsid w:val="007B6691"/>
    <w:rsid w:val="007C58BB"/>
    <w:rsid w:val="007D17D4"/>
    <w:rsid w:val="007D5154"/>
    <w:rsid w:val="007E2F31"/>
    <w:rsid w:val="007E34B4"/>
    <w:rsid w:val="007E4FC5"/>
    <w:rsid w:val="007E75FE"/>
    <w:rsid w:val="007E7FF1"/>
    <w:rsid w:val="008053D9"/>
    <w:rsid w:val="0080602E"/>
    <w:rsid w:val="00806E4A"/>
    <w:rsid w:val="0082079D"/>
    <w:rsid w:val="00820A69"/>
    <w:rsid w:val="00825170"/>
    <w:rsid w:val="0082603E"/>
    <w:rsid w:val="00837038"/>
    <w:rsid w:val="00841CE4"/>
    <w:rsid w:val="00844CF8"/>
    <w:rsid w:val="008468B9"/>
    <w:rsid w:val="00851962"/>
    <w:rsid w:val="00853E27"/>
    <w:rsid w:val="00855977"/>
    <w:rsid w:val="0085625E"/>
    <w:rsid w:val="00857020"/>
    <w:rsid w:val="0086106E"/>
    <w:rsid w:val="0086426C"/>
    <w:rsid w:val="008659A9"/>
    <w:rsid w:val="00866354"/>
    <w:rsid w:val="00867A43"/>
    <w:rsid w:val="008877FA"/>
    <w:rsid w:val="00892B64"/>
    <w:rsid w:val="008959A0"/>
    <w:rsid w:val="008B5A3E"/>
    <w:rsid w:val="008D15E7"/>
    <w:rsid w:val="008D2BFD"/>
    <w:rsid w:val="008D5BF9"/>
    <w:rsid w:val="008E246D"/>
    <w:rsid w:val="008E2E3A"/>
    <w:rsid w:val="00911EB9"/>
    <w:rsid w:val="00916E9D"/>
    <w:rsid w:val="009208C0"/>
    <w:rsid w:val="00925F00"/>
    <w:rsid w:val="009261D5"/>
    <w:rsid w:val="00927314"/>
    <w:rsid w:val="00930EF8"/>
    <w:rsid w:val="00932FFC"/>
    <w:rsid w:val="009360E1"/>
    <w:rsid w:val="00944792"/>
    <w:rsid w:val="0095143F"/>
    <w:rsid w:val="00955F6F"/>
    <w:rsid w:val="00962759"/>
    <w:rsid w:val="00963BA7"/>
    <w:rsid w:val="00966B66"/>
    <w:rsid w:val="009733D5"/>
    <w:rsid w:val="00977057"/>
    <w:rsid w:val="0097746C"/>
    <w:rsid w:val="009809DF"/>
    <w:rsid w:val="009837F7"/>
    <w:rsid w:val="00985305"/>
    <w:rsid w:val="00990BB9"/>
    <w:rsid w:val="009A1012"/>
    <w:rsid w:val="009A1CCC"/>
    <w:rsid w:val="009A2922"/>
    <w:rsid w:val="009A405C"/>
    <w:rsid w:val="009B3A60"/>
    <w:rsid w:val="009C725F"/>
    <w:rsid w:val="009D268B"/>
    <w:rsid w:val="009E0449"/>
    <w:rsid w:val="009E0D6B"/>
    <w:rsid w:val="009F0B68"/>
    <w:rsid w:val="009F0BCE"/>
    <w:rsid w:val="00A0198E"/>
    <w:rsid w:val="00A12756"/>
    <w:rsid w:val="00A152C1"/>
    <w:rsid w:val="00A1599D"/>
    <w:rsid w:val="00A22120"/>
    <w:rsid w:val="00A257DC"/>
    <w:rsid w:val="00A45979"/>
    <w:rsid w:val="00A50A82"/>
    <w:rsid w:val="00A52674"/>
    <w:rsid w:val="00A53EB9"/>
    <w:rsid w:val="00A53F67"/>
    <w:rsid w:val="00A643E0"/>
    <w:rsid w:val="00A71AF8"/>
    <w:rsid w:val="00A71EA1"/>
    <w:rsid w:val="00A72C95"/>
    <w:rsid w:val="00A8009D"/>
    <w:rsid w:val="00A84E6E"/>
    <w:rsid w:val="00A910BC"/>
    <w:rsid w:val="00A922D2"/>
    <w:rsid w:val="00A93B53"/>
    <w:rsid w:val="00A94112"/>
    <w:rsid w:val="00AA2BA9"/>
    <w:rsid w:val="00AA2F50"/>
    <w:rsid w:val="00AA3526"/>
    <w:rsid w:val="00AA5768"/>
    <w:rsid w:val="00AA615F"/>
    <w:rsid w:val="00AB0A23"/>
    <w:rsid w:val="00AB3DCC"/>
    <w:rsid w:val="00AC77DA"/>
    <w:rsid w:val="00AD27DF"/>
    <w:rsid w:val="00AD2C29"/>
    <w:rsid w:val="00AD69D5"/>
    <w:rsid w:val="00AF192F"/>
    <w:rsid w:val="00AF19C2"/>
    <w:rsid w:val="00AF5274"/>
    <w:rsid w:val="00B05F5D"/>
    <w:rsid w:val="00B23EEC"/>
    <w:rsid w:val="00B32AF8"/>
    <w:rsid w:val="00B330A6"/>
    <w:rsid w:val="00B42B46"/>
    <w:rsid w:val="00B434A0"/>
    <w:rsid w:val="00B45AEB"/>
    <w:rsid w:val="00B5145E"/>
    <w:rsid w:val="00B57153"/>
    <w:rsid w:val="00B60FA8"/>
    <w:rsid w:val="00B711F4"/>
    <w:rsid w:val="00B72FBC"/>
    <w:rsid w:val="00B73703"/>
    <w:rsid w:val="00B83CB2"/>
    <w:rsid w:val="00BA144E"/>
    <w:rsid w:val="00BA7E9A"/>
    <w:rsid w:val="00BC11DC"/>
    <w:rsid w:val="00BC4EED"/>
    <w:rsid w:val="00BC695B"/>
    <w:rsid w:val="00BD1FBD"/>
    <w:rsid w:val="00BE384A"/>
    <w:rsid w:val="00BE405C"/>
    <w:rsid w:val="00BE78CA"/>
    <w:rsid w:val="00BF1514"/>
    <w:rsid w:val="00BF77E0"/>
    <w:rsid w:val="00C03A9C"/>
    <w:rsid w:val="00C056DC"/>
    <w:rsid w:val="00C0629C"/>
    <w:rsid w:val="00C12305"/>
    <w:rsid w:val="00C13DFE"/>
    <w:rsid w:val="00C14777"/>
    <w:rsid w:val="00C22453"/>
    <w:rsid w:val="00C2725B"/>
    <w:rsid w:val="00C33502"/>
    <w:rsid w:val="00C471B1"/>
    <w:rsid w:val="00C50E32"/>
    <w:rsid w:val="00C5353B"/>
    <w:rsid w:val="00C74C35"/>
    <w:rsid w:val="00C75F96"/>
    <w:rsid w:val="00C90487"/>
    <w:rsid w:val="00C92502"/>
    <w:rsid w:val="00C95E2E"/>
    <w:rsid w:val="00CA02E4"/>
    <w:rsid w:val="00CA38D2"/>
    <w:rsid w:val="00CA571D"/>
    <w:rsid w:val="00CA6B41"/>
    <w:rsid w:val="00CB5551"/>
    <w:rsid w:val="00CB5A53"/>
    <w:rsid w:val="00CC01E8"/>
    <w:rsid w:val="00CC1BB9"/>
    <w:rsid w:val="00CC288E"/>
    <w:rsid w:val="00CC763E"/>
    <w:rsid w:val="00CD61B5"/>
    <w:rsid w:val="00CE01FB"/>
    <w:rsid w:val="00CE18E4"/>
    <w:rsid w:val="00CE351E"/>
    <w:rsid w:val="00CE4713"/>
    <w:rsid w:val="00CE6545"/>
    <w:rsid w:val="00CF61CF"/>
    <w:rsid w:val="00D11549"/>
    <w:rsid w:val="00D128FD"/>
    <w:rsid w:val="00D204F6"/>
    <w:rsid w:val="00D21C3B"/>
    <w:rsid w:val="00D22E42"/>
    <w:rsid w:val="00D253AB"/>
    <w:rsid w:val="00D25508"/>
    <w:rsid w:val="00D27CBC"/>
    <w:rsid w:val="00D36199"/>
    <w:rsid w:val="00D520CF"/>
    <w:rsid w:val="00D52F46"/>
    <w:rsid w:val="00D57A66"/>
    <w:rsid w:val="00D60C3C"/>
    <w:rsid w:val="00D616FB"/>
    <w:rsid w:val="00D62C8C"/>
    <w:rsid w:val="00D71F96"/>
    <w:rsid w:val="00D72DBF"/>
    <w:rsid w:val="00D8236F"/>
    <w:rsid w:val="00D82888"/>
    <w:rsid w:val="00D8666F"/>
    <w:rsid w:val="00D92DC2"/>
    <w:rsid w:val="00D949A5"/>
    <w:rsid w:val="00D956AB"/>
    <w:rsid w:val="00D974FD"/>
    <w:rsid w:val="00DA1DD8"/>
    <w:rsid w:val="00DB0B0E"/>
    <w:rsid w:val="00DC480B"/>
    <w:rsid w:val="00DC54F5"/>
    <w:rsid w:val="00DD1C71"/>
    <w:rsid w:val="00DD671E"/>
    <w:rsid w:val="00DD760F"/>
    <w:rsid w:val="00E03A03"/>
    <w:rsid w:val="00E04554"/>
    <w:rsid w:val="00E10E18"/>
    <w:rsid w:val="00E12C51"/>
    <w:rsid w:val="00E2021A"/>
    <w:rsid w:val="00E20B2F"/>
    <w:rsid w:val="00E22220"/>
    <w:rsid w:val="00E277AF"/>
    <w:rsid w:val="00E50CB2"/>
    <w:rsid w:val="00E5161B"/>
    <w:rsid w:val="00E55A68"/>
    <w:rsid w:val="00E55E52"/>
    <w:rsid w:val="00E6008E"/>
    <w:rsid w:val="00E61B86"/>
    <w:rsid w:val="00E61C20"/>
    <w:rsid w:val="00E66592"/>
    <w:rsid w:val="00E668FB"/>
    <w:rsid w:val="00E66AC4"/>
    <w:rsid w:val="00E77C17"/>
    <w:rsid w:val="00E80641"/>
    <w:rsid w:val="00E861F5"/>
    <w:rsid w:val="00E94270"/>
    <w:rsid w:val="00E9698E"/>
    <w:rsid w:val="00EA1BD2"/>
    <w:rsid w:val="00EA3A23"/>
    <w:rsid w:val="00EA3E17"/>
    <w:rsid w:val="00EA5A17"/>
    <w:rsid w:val="00EB072C"/>
    <w:rsid w:val="00EB3D30"/>
    <w:rsid w:val="00EB60D9"/>
    <w:rsid w:val="00EB6981"/>
    <w:rsid w:val="00EC3064"/>
    <w:rsid w:val="00EC33B7"/>
    <w:rsid w:val="00EC67F5"/>
    <w:rsid w:val="00ED0B78"/>
    <w:rsid w:val="00ED2CD2"/>
    <w:rsid w:val="00ED6EEE"/>
    <w:rsid w:val="00EE116D"/>
    <w:rsid w:val="00EE186E"/>
    <w:rsid w:val="00EF4848"/>
    <w:rsid w:val="00F03C84"/>
    <w:rsid w:val="00F12A02"/>
    <w:rsid w:val="00F156BE"/>
    <w:rsid w:val="00F16B96"/>
    <w:rsid w:val="00F20FEC"/>
    <w:rsid w:val="00F21FC5"/>
    <w:rsid w:val="00F23FD3"/>
    <w:rsid w:val="00F3294B"/>
    <w:rsid w:val="00F33286"/>
    <w:rsid w:val="00F553FA"/>
    <w:rsid w:val="00F73406"/>
    <w:rsid w:val="00F83F4B"/>
    <w:rsid w:val="00F940B1"/>
    <w:rsid w:val="00FA4134"/>
    <w:rsid w:val="00FA4CC4"/>
    <w:rsid w:val="00FB57C8"/>
    <w:rsid w:val="00FB779B"/>
    <w:rsid w:val="00FC4CB3"/>
    <w:rsid w:val="00FC54E3"/>
    <w:rsid w:val="00FC5729"/>
    <w:rsid w:val="00FD132F"/>
    <w:rsid w:val="00FE0F74"/>
    <w:rsid w:val="00FF2C26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28F00"/>
  <w15:docId w15:val="{90B75B18-F639-4E2E-B206-0AB052B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1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A3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4-Accent31">
    <w:name w:val="Grid Table 4 - Accent 31"/>
    <w:basedOn w:val="TableNormal"/>
    <w:uiPriority w:val="49"/>
    <w:rsid w:val="00EF484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EF48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F484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484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4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848"/>
  </w:style>
  <w:style w:type="paragraph" w:styleId="Footer">
    <w:name w:val="footer"/>
    <w:basedOn w:val="Normal"/>
    <w:link w:val="FooterChar"/>
    <w:uiPriority w:val="99"/>
    <w:unhideWhenUsed/>
    <w:rsid w:val="00EF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848"/>
  </w:style>
  <w:style w:type="character" w:customStyle="1" w:styleId="Heading2Char">
    <w:name w:val="Heading 2 Char"/>
    <w:basedOn w:val="DefaultParagraphFont"/>
    <w:link w:val="Heading2"/>
    <w:uiPriority w:val="9"/>
    <w:rsid w:val="00EF4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E9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FC5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C74C35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FD13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E47E4"/>
  </w:style>
  <w:style w:type="character" w:customStyle="1" w:styleId="Heading4Char">
    <w:name w:val="Heading 4 Char"/>
    <w:basedOn w:val="DefaultParagraphFont"/>
    <w:link w:val="Heading4"/>
    <w:uiPriority w:val="9"/>
    <w:semiHidden/>
    <w:rsid w:val="00CE01F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unhideWhenUsed/>
    <w:rsid w:val="00CE01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01F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downloads/workplace-school-and-home-guid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FA264C3DBCEA4E9919A08FA675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C5032-D3BA-B14A-BED9-EF414154F454}"/>
      </w:docPartPr>
      <w:docPartBody>
        <w:p w:rsidR="006C651B" w:rsidRDefault="00DB247A" w:rsidP="00DB247A">
          <w:pPr>
            <w:pStyle w:val="B4FA264C3DBCEA4E9919A08FA675D42D"/>
          </w:pPr>
          <w:r>
            <w:t>[Type text]</w:t>
          </w:r>
        </w:p>
      </w:docPartBody>
    </w:docPart>
    <w:docPart>
      <w:docPartPr>
        <w:name w:val="E2D4688AD98A6C4DA1C74F470F72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83FE-14F3-9947-A6A5-7F3BB40FFED6}"/>
      </w:docPartPr>
      <w:docPartBody>
        <w:p w:rsidR="006C651B" w:rsidRDefault="00DB247A" w:rsidP="00DB247A">
          <w:pPr>
            <w:pStyle w:val="E2D4688AD98A6C4DA1C74F470F729105"/>
          </w:pPr>
          <w:r>
            <w:t>[Type text]</w:t>
          </w:r>
        </w:p>
      </w:docPartBody>
    </w:docPart>
    <w:docPart>
      <w:docPartPr>
        <w:name w:val="AECF0893199BCF4F993B2DAC1D49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93B8-9C56-CF44-8F99-B907C35DD471}"/>
      </w:docPartPr>
      <w:docPartBody>
        <w:p w:rsidR="006C651B" w:rsidRDefault="00DB247A" w:rsidP="00DB247A">
          <w:pPr>
            <w:pStyle w:val="AECF0893199BCF4F993B2DAC1D49F48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47A"/>
    <w:rsid w:val="000A6B61"/>
    <w:rsid w:val="00632CF7"/>
    <w:rsid w:val="00695619"/>
    <w:rsid w:val="006C651B"/>
    <w:rsid w:val="007A3FFF"/>
    <w:rsid w:val="00A57509"/>
    <w:rsid w:val="00AB2899"/>
    <w:rsid w:val="00DB247A"/>
    <w:rsid w:val="00F54735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FA264C3DBCEA4E9919A08FA675D42D">
    <w:name w:val="B4FA264C3DBCEA4E9919A08FA675D42D"/>
    <w:rsid w:val="00DB247A"/>
  </w:style>
  <w:style w:type="paragraph" w:customStyle="1" w:styleId="E2D4688AD98A6C4DA1C74F470F729105">
    <w:name w:val="E2D4688AD98A6C4DA1C74F470F729105"/>
    <w:rsid w:val="00DB247A"/>
  </w:style>
  <w:style w:type="paragraph" w:customStyle="1" w:styleId="AECF0893199BCF4F993B2DAC1D49F48F">
    <w:name w:val="AECF0893199BCF4F993B2DAC1D49F48F"/>
    <w:rsid w:val="00DB2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97DE3779B5C4287414E2ACB308AAD" ma:contentTypeVersion="15" ma:contentTypeDescription="Create a new document." ma:contentTypeScope="" ma:versionID="a2612b4c5e76ece39758bdca93511b28">
  <xsd:schema xmlns:xsd="http://www.w3.org/2001/XMLSchema" xmlns:xs="http://www.w3.org/2001/XMLSchema" xmlns:p="http://schemas.microsoft.com/office/2006/metadata/properties" xmlns:ns3="11f8df3a-35e7-4337-bf53-d27d86690cbb" xmlns:ns4="a823214f-9226-4fcb-aaf9-daccd6012ee1" targetNamespace="http://schemas.microsoft.com/office/2006/metadata/properties" ma:root="true" ma:fieldsID="ecba5d3eb33aa6dff4985dfabc7b123a" ns3:_="" ns4:_="">
    <xsd:import namespace="11f8df3a-35e7-4337-bf53-d27d86690cbb"/>
    <xsd:import namespace="a823214f-9226-4fcb-aaf9-daccd6012e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df3a-35e7-4337-bf53-d27d86690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214f-9226-4fcb-aaf9-daccd6012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2423-DFCA-44E5-9738-E818AEC49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df3a-35e7-4337-bf53-d27d86690cbb"/>
    <ds:schemaRef ds:uri="a823214f-9226-4fcb-aaf9-daccd601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EA19D-083C-4F88-B0B1-AB4CB84A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687C-8E39-4E68-B98A-5AC995832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77B74-E777-D146-9910-4E66F33A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Riecker</dc:creator>
  <cp:keywords/>
  <dc:description/>
  <cp:lastModifiedBy>Carol Mackin</cp:lastModifiedBy>
  <cp:revision>2</cp:revision>
  <cp:lastPrinted>2020-09-10T19:24:00Z</cp:lastPrinted>
  <dcterms:created xsi:type="dcterms:W3CDTF">2023-11-10T17:38:00Z</dcterms:created>
  <dcterms:modified xsi:type="dcterms:W3CDTF">2023-11-10T17:38:00Z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0x0101004A397DE3779B5C4287414E2ACB308AAD</vt:lpwstr>
  </property>
</Properties>
</file>